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jc w:val="center"/>
        <w:rPr>
          <w:rFonts w:ascii="Didot"/>
          <w:b w:val="1"/>
          <w:bCs w:val="1"/>
          <w:color w:val="ac3d00"/>
          <w:kern w:val="1"/>
          <w:sz w:val="36"/>
          <w:szCs w:val="36"/>
          <w:lang w:val="en-US"/>
        </w:rPr>
      </w:pPr>
    </w:p>
    <w:p>
      <w:pPr>
        <w:pStyle w:val="Default"/>
        <w:jc w:val="center"/>
        <w:rPr>
          <w:rFonts w:ascii="Didot" w:cs="Didot" w:hAnsi="Didot" w:eastAsia="Didot"/>
          <w:b w:val="1"/>
          <w:bCs w:val="1"/>
          <w:color w:val="ac3d00"/>
          <w:kern w:val="1"/>
          <w:sz w:val="36"/>
          <w:szCs w:val="36"/>
          <w:lang w:val="en-US"/>
        </w:rPr>
      </w:pPr>
      <w:r>
        <w:rPr>
          <w:rFonts w:ascii="Didot"/>
          <w:b w:val="1"/>
          <w:bCs w:val="1"/>
          <w:color w:val="ac3d00"/>
          <w:kern w:val="1"/>
          <w:sz w:val="36"/>
          <w:szCs w:val="36"/>
          <w:rtl w:val="0"/>
          <w:lang w:val="en-US"/>
        </w:rPr>
        <w:t>MARKETING EXCELLENCE IN IT AWARDS 2014</w:t>
      </w:r>
    </w:p>
    <w:p>
      <w:pPr>
        <w:pStyle w:val="Default"/>
        <w:spacing w:after="140"/>
        <w:jc w:val="both"/>
        <w:rPr>
          <w:rFonts w:ascii="Didot" w:cs="Didot" w:hAnsi="Didot" w:eastAsia="Didot"/>
          <w:kern w:val="1"/>
          <w:sz w:val="18"/>
          <w:szCs w:val="18"/>
          <w:lang w:val="en-US"/>
        </w:rPr>
      </w:pP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 xml:space="preserve">Successful marketing campaigns are those that integrate the power of the digital media with the reach of the legacy channels. </w:t>
      </w:r>
      <w:r>
        <w:rPr>
          <w:rFonts w:ascii="Arial"/>
          <w:kern w:val="1"/>
          <w:sz w:val="24"/>
          <w:szCs w:val="24"/>
          <w:rtl w:val="0"/>
          <w:lang w:val="en-US"/>
        </w:rPr>
        <w:t xml:space="preserve">These are organisations or individuals </w:t>
      </w:r>
      <w:r>
        <w:rPr>
          <w:rFonts w:ascii="Arial"/>
          <w:kern w:val="1"/>
          <w:sz w:val="24"/>
          <w:szCs w:val="24"/>
          <w:rtl w:val="0"/>
          <w:lang w:val="en-US"/>
        </w:rPr>
        <w:t xml:space="preserve">are those who understand that social is a subset of online and design their digital presence accordingly.  Success comes to those who understand the language of this new media and are able to tell their stories powerfully using these new tools.  </w:t>
      </w: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 xml:space="preserve">The </w:t>
      </w:r>
      <w:r>
        <w:rPr>
          <w:rFonts w:ascii="Arial"/>
          <w:kern w:val="1"/>
          <w:sz w:val="24"/>
          <w:szCs w:val="24"/>
          <w:rtl w:val="0"/>
          <w:lang w:val="en-US"/>
        </w:rPr>
        <w:t xml:space="preserve">Marketing Excellence in IT Awards </w:t>
      </w:r>
      <w:r>
        <w:rPr>
          <w:rFonts w:ascii="Arial"/>
          <w:kern w:val="1"/>
          <w:sz w:val="24"/>
          <w:szCs w:val="24"/>
          <w:rtl w:val="0"/>
          <w:lang w:val="en-US"/>
        </w:rPr>
        <w:t xml:space="preserve">recognizes those campaigns that have stepped away from legacy tools to create marketing programs that define the future of marketing.  The </w:t>
      </w:r>
      <w:r>
        <w:rPr>
          <w:rFonts w:ascii="Arial"/>
          <w:kern w:val="1"/>
          <w:sz w:val="24"/>
          <w:szCs w:val="24"/>
          <w:rtl w:val="0"/>
          <w:lang w:val="en-US"/>
        </w:rPr>
        <w:t>Marketing Excellence in IT Awards</w:t>
      </w:r>
      <w:r>
        <w:rPr>
          <w:rFonts w:ascii="Arial"/>
          <w:kern w:val="1"/>
          <w:sz w:val="24"/>
          <w:szCs w:val="24"/>
          <w:rtl w:val="0"/>
          <w:lang w:val="en-US"/>
        </w:rPr>
        <w:t xml:space="preserve"> recognizes the team that has architected and made this program a reality. Executives leading marketing at these companies will be recognized among their peers at the </w:t>
      </w:r>
      <w:r>
        <w:rPr>
          <w:rFonts w:ascii="Arial"/>
          <w:kern w:val="1"/>
          <w:sz w:val="24"/>
          <w:szCs w:val="24"/>
          <w:rtl w:val="0"/>
          <w:lang w:val="en-US"/>
        </w:rPr>
        <w:t>Marketing Excellence in IT Awards</w:t>
      </w:r>
      <w:r>
        <w:rPr>
          <w:rFonts w:ascii="Arial"/>
          <w:kern w:val="1"/>
          <w:sz w:val="24"/>
          <w:szCs w:val="24"/>
          <w:rtl w:val="0"/>
          <w:lang w:val="en-US"/>
        </w:rPr>
        <w:t xml:space="preserve"> ceremony to be held at </w:t>
      </w:r>
      <w:r>
        <w:rPr>
          <w:rFonts w:ascii="Arial"/>
          <w:kern w:val="1"/>
          <w:sz w:val="24"/>
          <w:szCs w:val="24"/>
          <w:rtl w:val="0"/>
          <w:lang w:val="en-US"/>
        </w:rPr>
        <w:t>The Great Indian IT Marketing Summit</w:t>
      </w:r>
      <w:r>
        <w:rPr>
          <w:rFonts w:ascii="Arial"/>
          <w:kern w:val="1"/>
          <w:sz w:val="24"/>
          <w:szCs w:val="24"/>
          <w:rtl w:val="0"/>
          <w:lang w:val="en-US"/>
        </w:rPr>
        <w:t xml:space="preserve"> in The Leela Palace, </w:t>
      </w:r>
      <w:r>
        <w:rPr>
          <w:rFonts w:ascii="Arial"/>
          <w:kern w:val="1"/>
          <w:sz w:val="24"/>
          <w:szCs w:val="24"/>
          <w:rtl w:val="0"/>
          <w:lang w:val="en-US"/>
        </w:rPr>
        <w:t>Bangalore on</w:t>
      </w:r>
      <w:r>
        <w:rPr>
          <w:rFonts w:ascii="Arial"/>
          <w:kern w:val="1"/>
          <w:sz w:val="24"/>
          <w:szCs w:val="24"/>
          <w:rtl w:val="0"/>
          <w:lang w:val="en-US"/>
        </w:rPr>
        <w:t xml:space="preserve">  </w:t>
      </w:r>
      <w:r>
        <w:rPr>
          <w:rFonts w:ascii="Arial"/>
          <w:kern w:val="1"/>
          <w:sz w:val="24"/>
          <w:szCs w:val="24"/>
          <w:rtl w:val="0"/>
          <w:lang w:val="en-US"/>
        </w:rPr>
        <w:t>Tuesday</w:t>
      </w:r>
      <w:r>
        <w:rPr>
          <w:rFonts w:ascii="Arial"/>
          <w:kern w:val="1"/>
          <w:sz w:val="24"/>
          <w:szCs w:val="24"/>
          <w:rtl w:val="0"/>
          <w:lang w:val="en-US"/>
        </w:rPr>
        <w:t>, 1</w:t>
      </w:r>
      <w:r>
        <w:rPr>
          <w:rFonts w:ascii="Arial"/>
          <w:kern w:val="1"/>
          <w:sz w:val="24"/>
          <w:szCs w:val="24"/>
          <w:rtl w:val="0"/>
          <w:lang w:val="en-US"/>
        </w:rPr>
        <w:t>1</w:t>
      </w:r>
      <w:r>
        <w:rPr>
          <w:rFonts w:ascii="Arial"/>
          <w:kern w:val="1"/>
          <w:sz w:val="24"/>
          <w:szCs w:val="24"/>
          <w:rtl w:val="0"/>
          <w:lang w:val="en-US"/>
        </w:rPr>
        <w:t xml:space="preserve"> </w:t>
      </w:r>
      <w:r>
        <w:rPr>
          <w:rFonts w:ascii="Arial"/>
          <w:kern w:val="1"/>
          <w:sz w:val="24"/>
          <w:szCs w:val="24"/>
          <w:rtl w:val="0"/>
          <w:lang w:val="en-US"/>
        </w:rPr>
        <w:t>February</w:t>
      </w:r>
      <w:r>
        <w:rPr>
          <w:rFonts w:ascii="Arial"/>
          <w:kern w:val="1"/>
          <w:sz w:val="24"/>
          <w:szCs w:val="24"/>
          <w:rtl w:val="0"/>
          <w:lang w:val="en-US"/>
        </w:rPr>
        <w:t xml:space="preserve"> 201</w:t>
      </w:r>
      <w:r>
        <w:rPr>
          <w:rFonts w:ascii="Arial"/>
          <w:kern w:val="1"/>
          <w:sz w:val="24"/>
          <w:szCs w:val="24"/>
          <w:rtl w:val="0"/>
          <w:lang w:val="en-US"/>
        </w:rPr>
        <w:t>4</w:t>
      </w:r>
      <w:r>
        <w:rPr>
          <w:rFonts w:ascii="Arial"/>
          <w:kern w:val="1"/>
          <w:sz w:val="24"/>
          <w:szCs w:val="24"/>
          <w:rtl w:val="0"/>
          <w:lang w:val="en-US"/>
        </w:rPr>
        <w:t>. For more information about the event, please visit http://paulwriter.com/GIMS_IT_2014/</w:t>
      </w:r>
    </w:p>
    <w:p>
      <w:pPr>
        <w:pStyle w:val="Default"/>
        <w:spacing w:after="140"/>
        <w:jc w:val="both"/>
        <w:rPr>
          <w:rFonts w:ascii="Arial" w:cs="Arial" w:hAnsi="Arial" w:eastAsia="Arial"/>
          <w:b w:val="1"/>
          <w:bCs w:val="1"/>
          <w:kern w:val="1"/>
          <w:sz w:val="24"/>
          <w:szCs w:val="24"/>
          <w:lang w:val="en-US"/>
        </w:rPr>
      </w:pPr>
      <w:r>
        <w:rPr>
          <w:rFonts w:ascii="Arial"/>
          <w:b w:val="1"/>
          <w:bCs w:val="1"/>
          <w:kern w:val="1"/>
          <w:sz w:val="24"/>
          <w:szCs w:val="24"/>
          <w:rtl w:val="0"/>
          <w:lang w:val="en-US"/>
        </w:rPr>
        <w:t>Submission Guidelines</w:t>
      </w: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 xml:space="preserve">Please use the application form given below to submit your entry. Do not exceed the word limit. Entries for the </w:t>
      </w:r>
      <w:r>
        <w:rPr>
          <w:rFonts w:ascii="Arial"/>
          <w:kern w:val="1"/>
          <w:sz w:val="24"/>
          <w:szCs w:val="24"/>
          <w:rtl w:val="0"/>
          <w:lang w:val="en-US"/>
        </w:rPr>
        <w:t>Marketing Excellence in IT Awards</w:t>
      </w:r>
      <w:r>
        <w:rPr>
          <w:rFonts w:ascii="Arial"/>
          <w:kern w:val="1"/>
          <w:sz w:val="24"/>
          <w:szCs w:val="24"/>
          <w:rtl w:val="0"/>
          <w:lang w:val="en-US"/>
        </w:rPr>
        <w:t xml:space="preserve"> will be judged based on </w:t>
      </w:r>
      <w:r>
        <w:drawing>
          <wp:anchor distT="152400" distB="152400" distL="152400" distR="152400" simplePos="0" relativeHeight="251659264" behindDoc="0" locked="0" layoutInCell="1" allowOverlap="1">
            <wp:simplePos x="0" y="0"/>
            <wp:positionH relativeFrom="page">
              <wp:posOffset>2896194</wp:posOffset>
            </wp:positionH>
            <wp:positionV relativeFrom="page">
              <wp:posOffset>187200</wp:posOffset>
            </wp:positionV>
            <wp:extent cx="1767668" cy="532800"/>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pic:nvPicPr>
                  <pic:blipFill rotWithShape="1">
                    <a:blip r:embed="rId4">
                      <a:extLst/>
                    </a:blip>
                    <a:srcRect l="0" t="0" r="0" b="0"/>
                    <a:stretch>
                      <a:fillRect/>
                    </a:stretch>
                  </pic:blipFill>
                  <pic:spPr>
                    <a:xfrm>
                      <a:off x="0" y="0"/>
                      <a:ext cx="1767668" cy="532800"/>
                    </a:xfrm>
                    <a:prstGeom prst="rect">
                      <a:avLst/>
                    </a:prstGeom>
                    <a:noFill/>
                    <a:ln>
                      <a:noFill/>
                    </a:ln>
                    <a:effectLst/>
                    <a:extLst/>
                  </pic:spPr>
                </pic:pic>
              </a:graphicData>
            </a:graphic>
          </wp:anchor>
        </w:drawing>
      </w:r>
      <w:r>
        <w:rPr>
          <w:rFonts w:ascii="Arial"/>
          <w:kern w:val="1"/>
          <w:sz w:val="24"/>
          <w:szCs w:val="24"/>
          <w:rtl w:val="0"/>
          <w:lang w:val="en-US"/>
        </w:rPr>
        <w:t>the following criteria:</w:t>
      </w:r>
    </w:p>
    <w:p>
      <w:pPr>
        <w:pStyle w:val="Default"/>
        <w:numPr>
          <w:ilvl w:val="0"/>
          <w:numId w:val="2"/>
        </w:numPr>
        <w:spacing w:after="140"/>
        <w:ind w:left="393"/>
        <w:jc w:val="both"/>
        <w:rPr>
          <w:rFonts w:ascii="Arial" w:cs="Arial" w:hAnsi="Arial" w:eastAsia="Arial"/>
          <w:kern w:val="1"/>
          <w:position w:val="0"/>
          <w:sz w:val="24"/>
          <w:szCs w:val="24"/>
          <w:lang w:val="en-US"/>
        </w:rPr>
      </w:pPr>
      <w:r>
        <w:rPr>
          <w:rFonts w:ascii="Arial"/>
          <w:kern w:val="1"/>
          <w:sz w:val="24"/>
          <w:szCs w:val="24"/>
          <w:rtl w:val="0"/>
          <w:lang w:val="en-US"/>
        </w:rPr>
        <w:t>Size of the business goal being addressed - 25 points</w:t>
      </w:r>
    </w:p>
    <w:p>
      <w:pPr>
        <w:pStyle w:val="Default"/>
        <w:numPr>
          <w:ilvl w:val="0"/>
          <w:numId w:val="2"/>
        </w:numPr>
        <w:spacing w:after="140"/>
        <w:ind w:left="393"/>
        <w:jc w:val="both"/>
        <w:rPr>
          <w:rFonts w:ascii="Arial" w:cs="Arial" w:hAnsi="Arial" w:eastAsia="Arial"/>
          <w:kern w:val="1"/>
          <w:position w:val="0"/>
          <w:sz w:val="24"/>
          <w:szCs w:val="24"/>
          <w:lang w:val="en-US"/>
        </w:rPr>
      </w:pPr>
      <w:r>
        <w:rPr>
          <w:rFonts w:ascii="Arial"/>
          <w:kern w:val="1"/>
          <w:sz w:val="24"/>
          <w:szCs w:val="24"/>
          <w:rtl w:val="0"/>
          <w:lang w:val="en-US"/>
        </w:rPr>
        <w:t>Campaign concept and originality - 25 points</w:t>
      </w:r>
    </w:p>
    <w:p>
      <w:pPr>
        <w:pStyle w:val="Default"/>
        <w:numPr>
          <w:ilvl w:val="0"/>
          <w:numId w:val="2"/>
        </w:numPr>
        <w:spacing w:after="140"/>
        <w:ind w:left="393"/>
        <w:jc w:val="both"/>
        <w:rPr>
          <w:rFonts w:ascii="Arial" w:cs="Arial" w:hAnsi="Arial" w:eastAsia="Arial"/>
          <w:kern w:val="1"/>
          <w:position w:val="0"/>
          <w:sz w:val="24"/>
          <w:szCs w:val="24"/>
          <w:lang w:val="en-US"/>
        </w:rPr>
      </w:pPr>
      <w:r>
        <w:rPr>
          <w:rFonts w:ascii="Arial"/>
          <w:kern w:val="1"/>
          <w:sz w:val="24"/>
          <w:szCs w:val="24"/>
          <w:rtl w:val="0"/>
          <w:lang w:val="en-US"/>
        </w:rPr>
        <w:t>Measurable Impact on Business Objectives - 25 points</w:t>
      </w:r>
    </w:p>
    <w:p>
      <w:pPr>
        <w:pStyle w:val="Default"/>
        <w:numPr>
          <w:ilvl w:val="0"/>
          <w:numId w:val="2"/>
        </w:numPr>
        <w:spacing w:after="140"/>
        <w:ind w:left="393"/>
        <w:jc w:val="both"/>
        <w:rPr>
          <w:rFonts w:ascii="Arial" w:cs="Arial" w:hAnsi="Arial" w:eastAsia="Arial"/>
          <w:kern w:val="1"/>
          <w:position w:val="0"/>
          <w:sz w:val="24"/>
          <w:szCs w:val="24"/>
          <w:lang w:val="en-US"/>
        </w:rPr>
      </w:pPr>
      <w:r>
        <w:rPr>
          <w:rFonts w:ascii="Arial"/>
          <w:kern w:val="1"/>
          <w:sz w:val="24"/>
          <w:szCs w:val="24"/>
          <w:rtl w:val="0"/>
          <w:lang w:val="en-US"/>
        </w:rPr>
        <w:t>Marketing Excellence in IT Awards bonus</w:t>
      </w:r>
      <w:r>
        <w:rPr>
          <w:rFonts w:ascii="Arial"/>
          <w:kern w:val="1"/>
          <w:sz w:val="24"/>
          <w:szCs w:val="24"/>
          <w:rtl w:val="0"/>
          <w:lang w:val="en-US"/>
        </w:rPr>
        <w:t xml:space="preserve"> - Use of modern marketing channels such as mobile, social, digital - 25 points</w:t>
      </w:r>
    </w:p>
    <w:p>
      <w:pPr>
        <w:pStyle w:val="Default"/>
        <w:spacing w:after="140"/>
        <w:jc w:val="both"/>
        <w:rPr>
          <w:rFonts w:ascii="Arial" w:cs="Arial" w:hAnsi="Arial" w:eastAsia="Arial"/>
          <w:b w:val="1"/>
          <w:bCs w:val="1"/>
          <w:kern w:val="1"/>
          <w:sz w:val="24"/>
          <w:szCs w:val="24"/>
          <w:lang w:val="en-US"/>
        </w:rPr>
      </w:pPr>
      <w:r>
        <w:rPr>
          <w:rFonts w:ascii="Arial"/>
          <w:b w:val="1"/>
          <w:bCs w:val="1"/>
          <w:kern w:val="1"/>
          <w:sz w:val="24"/>
          <w:szCs w:val="24"/>
          <w:rtl w:val="0"/>
          <w:lang w:val="en-US"/>
        </w:rPr>
        <w:t xml:space="preserve">All Entries are due by Friday, </w:t>
      </w:r>
      <w:r>
        <w:rPr>
          <w:rFonts w:ascii="Arial"/>
          <w:b w:val="1"/>
          <w:bCs w:val="1"/>
          <w:kern w:val="1"/>
          <w:sz w:val="24"/>
          <w:szCs w:val="24"/>
          <w:rtl w:val="0"/>
          <w:lang w:val="en-US"/>
        </w:rPr>
        <w:t>31st January 2014</w:t>
      </w:r>
      <w:r>
        <w:rPr>
          <w:rFonts w:ascii="Arial"/>
          <w:b w:val="1"/>
          <w:bCs w:val="1"/>
          <w:kern w:val="1"/>
          <w:sz w:val="24"/>
          <w:szCs w:val="24"/>
          <w:rtl w:val="0"/>
          <w:lang w:val="en-US"/>
        </w:rPr>
        <w:t xml:space="preserve">. </w:t>
      </w:r>
    </w:p>
    <w:p>
      <w:pPr>
        <w:pStyle w:val="Default"/>
        <w:spacing w:after="140"/>
        <w:jc w:val="both"/>
        <w:rPr>
          <w:rFonts w:ascii="Arial" w:cs="Arial" w:hAnsi="Arial" w:eastAsia="Arial"/>
          <w:b w:val="1"/>
          <w:bCs w:val="1"/>
          <w:kern w:val="1"/>
          <w:sz w:val="24"/>
          <w:szCs w:val="24"/>
          <w:lang w:val="en-US"/>
        </w:rPr>
      </w:pPr>
      <w:r>
        <w:rPr>
          <w:rFonts w:ascii="Arial"/>
          <w:b w:val="1"/>
          <w:bCs w:val="1"/>
          <w:kern w:val="1"/>
          <w:sz w:val="24"/>
          <w:szCs w:val="24"/>
          <w:rtl w:val="0"/>
          <w:lang w:val="en-US"/>
        </w:rPr>
        <w:t xml:space="preserve">Categories include: </w:t>
      </w:r>
    </w:p>
    <w:p>
      <w:pPr>
        <w:pStyle w:val="Default"/>
        <w:tabs>
          <w:tab w:val="left" w:pos="432"/>
        </w:tabs>
        <w:spacing w:after="140"/>
        <w:ind w:left="432"/>
        <w:jc w:val="both"/>
        <w:rPr>
          <w:rFonts w:ascii="Arial" w:cs="Arial" w:hAnsi="Arial" w:eastAsia="Arial"/>
          <w:kern w:val="1"/>
          <w:sz w:val="24"/>
          <w:szCs w:val="24"/>
          <w:lang w:val="en-US"/>
        </w:rPr>
      </w:pPr>
      <w:r>
        <w:rPr>
          <w:rFonts w:ascii="Arial"/>
          <w:b w:val="1"/>
          <w:bCs w:val="1"/>
          <w:kern w:val="1"/>
          <w:sz w:val="24"/>
          <w:szCs w:val="24"/>
          <w:rtl w:val="0"/>
          <w:lang w:val="en-US"/>
        </w:rPr>
        <w:t>Best Customer Outreach Program</w:t>
      </w:r>
      <w:r>
        <w:rPr>
          <w:rFonts w:ascii="Arial"/>
          <w:kern w:val="1"/>
          <w:sz w:val="24"/>
          <w:szCs w:val="24"/>
          <w:rtl w:val="0"/>
          <w:lang w:val="en-US"/>
        </w:rPr>
        <w:t xml:space="preserve"> -</w:t>
      </w:r>
      <w:r>
        <w:rPr>
          <w:rFonts w:ascii="Arial"/>
          <w:kern w:val="1"/>
          <w:sz w:val="24"/>
          <w:szCs w:val="24"/>
          <w:rtl w:val="0"/>
          <w:lang w:val="en-US"/>
        </w:rPr>
        <w:t xml:space="preserve"> These campaigns have the greatest business impact by putting the customer at its core. It also focuses on the customer experience as the key driver to e.g profitability. </w:t>
      </w:r>
    </w:p>
    <w:p>
      <w:pPr>
        <w:pStyle w:val="Default"/>
        <w:tabs>
          <w:tab w:val="left" w:pos="432"/>
        </w:tabs>
        <w:spacing w:after="140"/>
        <w:ind w:left="432"/>
        <w:jc w:val="both"/>
        <w:rPr>
          <w:rFonts w:ascii="Arial" w:cs="Arial" w:hAnsi="Arial" w:eastAsia="Arial"/>
          <w:kern w:val="1"/>
          <w:sz w:val="24"/>
          <w:szCs w:val="24"/>
          <w:lang w:val="en-US"/>
        </w:rPr>
      </w:pPr>
      <w:r>
        <w:rPr>
          <w:rFonts w:ascii="Arial"/>
          <w:b w:val="1"/>
          <w:bCs w:val="1"/>
          <w:kern w:val="1"/>
          <w:sz w:val="24"/>
          <w:szCs w:val="24"/>
          <w:rtl w:val="0"/>
          <w:lang w:val="en-US"/>
        </w:rPr>
        <w:t xml:space="preserve">Excellence in Digital Innovation </w:t>
      </w:r>
      <w:r>
        <w:rPr>
          <w:rFonts w:ascii="Arial"/>
          <w:kern w:val="1"/>
          <w:sz w:val="24"/>
          <w:szCs w:val="24"/>
          <w:rtl w:val="0"/>
          <w:lang w:val="en-US"/>
        </w:rPr>
        <w:t>- Any campaign that does not use legacy media (print/radio/TV) but is purely digital or mobile</w:t>
      </w:r>
    </w:p>
    <w:p>
      <w:pPr>
        <w:pStyle w:val="Default"/>
        <w:tabs>
          <w:tab w:val="left" w:pos="432"/>
        </w:tabs>
        <w:spacing w:after="140"/>
        <w:ind w:left="432"/>
        <w:jc w:val="both"/>
        <w:rPr>
          <w:rFonts w:ascii="Arial" w:cs="Arial" w:hAnsi="Arial" w:eastAsia="Arial"/>
          <w:kern w:val="1"/>
          <w:sz w:val="24"/>
          <w:szCs w:val="24"/>
          <w:lang w:val="en-US"/>
        </w:rPr>
      </w:pPr>
      <w:r>
        <w:rPr>
          <w:rFonts w:ascii="Arial"/>
          <w:b w:val="1"/>
          <w:bCs w:val="1"/>
          <w:kern w:val="1"/>
          <w:sz w:val="24"/>
          <w:szCs w:val="24"/>
          <w:rtl w:val="0"/>
          <w:lang w:val="en-US"/>
        </w:rPr>
        <w:t>WOW 360 - Best Integrated Campaign</w:t>
      </w:r>
      <w:r>
        <w:rPr>
          <w:rFonts w:ascii="Arial"/>
          <w:kern w:val="1"/>
          <w:sz w:val="24"/>
          <w:szCs w:val="24"/>
          <w:rtl w:val="0"/>
          <w:lang w:val="en-US"/>
        </w:rPr>
        <w:t>- These cases should use at least one digital media channel + at least one legacy media channel.  Digital media includes social media (eg Facebook, Twitter, LinkedIn), online content aggregators (Slideshare, YouTube), search advertising (organic and paid) , online communities and mobile.  Legacy media refers to Print/Radio/TV</w:t>
      </w:r>
    </w:p>
    <w:p>
      <w:pPr>
        <w:pStyle w:val="Default"/>
        <w:tabs>
          <w:tab w:val="left" w:pos="432"/>
        </w:tabs>
        <w:spacing w:after="140"/>
        <w:ind w:left="432"/>
        <w:jc w:val="both"/>
        <w:rPr>
          <w:rFonts w:ascii="Arial" w:cs="Arial" w:hAnsi="Arial" w:eastAsia="Arial"/>
          <w:b w:val="1"/>
          <w:bCs w:val="1"/>
          <w:kern w:val="1"/>
          <w:sz w:val="24"/>
          <w:szCs w:val="24"/>
          <w:lang w:val="en-US"/>
        </w:rPr>
      </w:pPr>
      <w:r>
        <w:rPr>
          <w:rFonts w:ascii="Arial"/>
          <w:b w:val="1"/>
          <w:bCs w:val="1"/>
          <w:kern w:val="1"/>
          <w:sz w:val="24"/>
          <w:szCs w:val="24"/>
          <w:rtl w:val="0"/>
          <w:lang w:val="en-US"/>
        </w:rPr>
        <w:t xml:space="preserve">Best Use of Website as a Lead Generation Platform - </w:t>
      </w:r>
      <w:r>
        <w:rPr>
          <w:rFonts w:ascii="Arial"/>
          <w:b w:val="0"/>
          <w:bCs w:val="0"/>
          <w:kern w:val="1"/>
          <w:sz w:val="24"/>
          <w:szCs w:val="24"/>
          <w:rtl w:val="0"/>
          <w:lang w:val="en-US"/>
        </w:rPr>
        <w:t xml:space="preserve">These websites have worked as a key tool in the lead generation process. Metrics and measurements may be used to determine the success of the website. </w:t>
      </w:r>
    </w:p>
    <w:p>
      <w:pPr>
        <w:pStyle w:val="Default"/>
        <w:tabs>
          <w:tab w:val="left" w:pos="432"/>
        </w:tabs>
        <w:spacing w:after="140"/>
        <w:ind w:left="432"/>
        <w:jc w:val="both"/>
        <w:rPr>
          <w:rFonts w:ascii="Arial" w:cs="Arial" w:hAnsi="Arial" w:eastAsia="Arial"/>
          <w:b w:val="0"/>
          <w:bCs w:val="0"/>
          <w:kern w:val="1"/>
          <w:sz w:val="24"/>
          <w:szCs w:val="24"/>
          <w:lang w:val="en-US"/>
        </w:rPr>
      </w:pPr>
      <w:r>
        <w:rPr>
          <w:rFonts w:ascii="Arial"/>
          <w:b w:val="1"/>
          <w:bCs w:val="1"/>
          <w:kern w:val="1"/>
          <w:sz w:val="24"/>
          <w:szCs w:val="24"/>
          <w:rtl w:val="0"/>
          <w:lang w:val="en-US"/>
        </w:rPr>
        <w:t xml:space="preserve">PR Agency of the Year - Technology - </w:t>
      </w:r>
      <w:r>
        <w:rPr>
          <w:rFonts w:ascii="Arial"/>
          <w:b w:val="0"/>
          <w:bCs w:val="0"/>
          <w:kern w:val="1"/>
          <w:sz w:val="24"/>
          <w:szCs w:val="24"/>
          <w:rtl w:val="0"/>
          <w:lang w:val="en-US"/>
        </w:rPr>
        <w:t xml:space="preserve">Identifying the best Tech PR firms that have helped their clients improve their corporate brand, media relationships, social media presence, delivering on commitments etc. </w:t>
      </w:r>
    </w:p>
    <w:p>
      <w:pPr>
        <w:pStyle w:val="Default"/>
        <w:tabs>
          <w:tab w:val="left" w:pos="432"/>
        </w:tabs>
        <w:spacing w:after="140"/>
        <w:ind w:left="432"/>
        <w:jc w:val="both"/>
        <w:rPr>
          <w:rFonts w:ascii="Arial" w:cs="Arial" w:hAnsi="Arial" w:eastAsia="Arial"/>
          <w:b w:val="1"/>
          <w:bCs w:val="1"/>
          <w:kern w:val="1"/>
          <w:sz w:val="24"/>
          <w:szCs w:val="24"/>
          <w:lang w:val="en-US"/>
        </w:rPr>
      </w:pPr>
      <w:r>
        <w:rPr>
          <w:rFonts w:ascii="Arial"/>
          <w:b w:val="1"/>
          <w:bCs w:val="1"/>
          <w:kern w:val="1"/>
          <w:sz w:val="24"/>
          <w:szCs w:val="24"/>
          <w:rtl w:val="0"/>
          <w:lang w:val="en-US"/>
        </w:rPr>
        <w:t>Innovative Marketing Campaign</w:t>
      </w:r>
      <w:r>
        <w:rPr>
          <w:rFonts w:ascii="Arial"/>
          <w:b w:val="0"/>
          <w:bCs w:val="0"/>
          <w:kern w:val="1"/>
          <w:sz w:val="24"/>
          <w:szCs w:val="24"/>
          <w:rtl w:val="0"/>
          <w:lang w:val="en-US"/>
        </w:rPr>
        <w:t xml:space="preserve"> - The award recognises clutter breaking campaigns that have been appreciated and applauded by the industry</w:t>
      </w:r>
    </w:p>
    <w:p>
      <w:pPr>
        <w:pStyle w:val="Default"/>
        <w:spacing w:after="140"/>
        <w:jc w:val="both"/>
        <w:rPr>
          <w:rFonts w:ascii="Arial" w:cs="Arial" w:hAnsi="Arial" w:eastAsia="Arial"/>
          <w:kern w:val="1"/>
          <w:sz w:val="24"/>
          <w:szCs w:val="24"/>
          <w:lang w:val="en-US"/>
        </w:rPr>
      </w:pPr>
      <w:r>
        <w:rPr>
          <w:rFonts w:ascii="Arial"/>
          <w:b w:val="1"/>
          <w:bCs w:val="1"/>
          <w:kern w:val="1"/>
          <w:sz w:val="24"/>
          <w:szCs w:val="24"/>
          <w:rtl w:val="0"/>
          <w:lang w:val="en-US"/>
        </w:rPr>
        <w:t xml:space="preserve">Submissions: </w:t>
      </w:r>
      <w:r>
        <w:rPr>
          <w:rFonts w:ascii="Arial"/>
          <w:kern w:val="1"/>
          <w:sz w:val="24"/>
          <w:szCs w:val="24"/>
          <w:rtl w:val="0"/>
          <w:lang w:val="en-US"/>
        </w:rPr>
        <w:t>Companies may enter multiple submissions in one or more categories. Each indiv</w:t>
      </w:r>
      <w:r>
        <mc:AlternateContent>
          <mc:Choice Requires="wps">
            <w:drawing>
              <wp:anchor distT="0" distB="0" distL="0" distR="0" simplePos="0" relativeHeight="251660288" behindDoc="0" locked="0" layoutInCell="1" allowOverlap="1">
                <wp:simplePos x="0" y="0"/>
                <wp:positionH relativeFrom="page">
                  <wp:posOffset>1661070</wp:posOffset>
                </wp:positionH>
                <wp:positionV relativeFrom="page">
                  <wp:posOffset>3647948</wp:posOffset>
                </wp:positionV>
                <wp:extent cx="4967606" cy="6984366"/>
                <wp:effectExtent l="0" t="0" r="0" b="0"/>
                <wp:wrapTopAndBottom distT="0" distB="0"/>
                <wp:docPr id="1073741826" name="officeArt object"/>
                <wp:cNvGraphicFramePr/>
                <a:graphic xmlns:a="http://schemas.openxmlformats.org/drawingml/2006/main">
                  <a:graphicData uri="http://schemas.microsoft.com/office/word/2010/wordprocessingShape">
                    <wps:wsp>
                      <wps:cNvSpPr/>
                      <wps:spPr>
                        <a:xfrm>
                          <a:off x="0" y="0"/>
                          <a:ext cx="4967606" cy="6984366"/>
                        </a:xfrm>
                        <a:prstGeom prst="rect">
                          <a:avLst/>
                        </a:prstGeom>
                        <a:noFill/>
                        <a:ln>
                          <a:noFill/>
                        </a:ln>
                        <a:effectLst/>
                        <a:extLst/>
                      </wps:spPr>
                      <wps:style>
                        <a:lnRef idx="1">
                          <a:schemeClr val="accent1"/>
                        </a:lnRef>
                        <a:fillRef idx="3">
                          <a:schemeClr val="accent1"/>
                        </a:fillRef>
                        <a:effectRef idx="2">
                          <a:schemeClr val="accent1"/>
                        </a:effectRef>
                        <a:fontRef idx="minor">
                          <a:schemeClr val="tx1"/>
                        </a:fontRef>
                      </wps:style>
                      <wps:txbx>
                        <w:txbxContent>
                          <w:tbl>
                            <w:tblPr>
                              <w:tblW w:w="7823" w:type="dxa"/>
                              <w:tblInd w:w="10"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1816"/>
                              <w:gridCol w:w="2582"/>
                              <w:gridCol w:w="1134"/>
                              <w:gridCol w:w="2291"/>
                            </w:tblGrid>
                            <w:tr>
                              <w:tblPrEx>
                                <w:shd w:val="clear" w:color="auto" w:fill="bdc0bf"/>
                              </w:tblPrEx>
                              <w:trPr>
                                <w:trHeight w:val="508" w:hRule="atLeast"/>
                                <w:tblHeader/>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CONTACT INFORMATION</w:t>
                                  </w:r>
                                </w:p>
                              </w:tc>
                            </w:tr>
                            <w:tr>
                              <w:tblPrEx>
                                <w:shd w:val="clear" w:color="auto" w:fill="auto"/>
                              </w:tblPrEx>
                              <w:trPr>
                                <w:trHeight w:val="86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NAME OF THE NOMINATED EXECUTIVE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ORGANIZATION</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ADDRESS</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CITY</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POSTAL CODE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LANDLINE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MOBILE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WEBSITE URL</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78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INDUSTRY</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rPr>
                                      <w:rFonts w:ascii="Arial" w:cs="Arial" w:hAnsi="Arial" w:eastAsia="Arial"/>
                                      <w:kern w:val="1"/>
                                      <w:sz w:val="14"/>
                                      <w:szCs w:val="14"/>
                                      <w:lang w:val="en-US"/>
                                    </w:rPr>
                                  </w:pPr>
                                  <w:r>
                                    <w:rPr>
                                      <w:rFonts w:ascii="Arial"/>
                                      <w:kern w:val="1"/>
                                      <w:sz w:val="14"/>
                                      <w:szCs w:val="14"/>
                                      <w:rtl w:val="0"/>
                                      <w:lang w:val="en-US"/>
                                    </w:rPr>
                                    <w:t>COMPANY</w:t>
                                  </w:r>
                                </w:p>
                                <w:p>
                                  <w:pPr>
                                    <w:pStyle w:val="Default"/>
                                    <w:spacing w:after="140"/>
                                    <w:jc w:val="left"/>
                                  </w:pPr>
                                  <w:r>
                                    <w:rPr>
                                      <w:rFonts w:ascii="Arial"/>
                                      <w:kern w:val="1"/>
                                      <w:sz w:val="14"/>
                                      <w:szCs w:val="14"/>
                                      <w:rtl w:val="0"/>
                                      <w:lang w:val="en-US"/>
                                    </w:rPr>
                                    <w:t>REVENUES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86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NUMBER OF EMPLOYEES</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MARKETING TEAM STRENGTH</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ABOUT THE COMPANY</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Include a 100 word description</w:t>
                                  </w:r>
                                </w:p>
                              </w:tc>
                            </w:tr>
                            <w:tr>
                              <w:tblPrEx>
                                <w:shd w:val="clear" w:color="auto" w:fill="auto"/>
                              </w:tblPrEx>
                              <w:trPr>
                                <w:trHeight w:val="515" w:hRule="atLeast"/>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PR CONTACT FOR NOMINATED ORGANIZATION</w:t>
                                  </w: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FIRST NAME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LAST NAME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PR FIRM</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PHONE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PERSON SUBMITTING THIS APPLICATION</w:t>
                                  </w: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FIRST NAME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LAST NAME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NAME OF THE FIRM</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46"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PHONE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bl>
                        </w:txbxContent>
                      </wps:txbx>
                      <wps:bodyPr rot="0" spcFirstLastPara="1" vertOverflow="overflow" horzOverflow="overflow" vert="horz" wrap="square" lIns="0" tIns="0" rIns="0" bIns="0" numCol="1" spcCol="38100" rtlCol="0" anchor="t" upright="0">
                        <a:prstTxWarp prst="textNoShape"/>
                        <a:spAutoFit/>
                      </wps:bodyPr>
                    </wps:wsp>
                  </a:graphicData>
                </a:graphic>
              </wp:anchor>
            </w:drawing>
          </mc:Choice>
          <mc:Fallback>
            <w:pict>
              <v:shape id="_x0000_s1026" type="#_x0000_t202" style="visibility:visible;position:absolute;margin-left:130.8pt;margin-top:287.2pt;width:391.2pt;height:550.0pt;z-index:251660288;mso-position-horizontal:absolute;mso-position-horizontal-relative:page;mso-position-vertical:absolute;mso-position-vertical-relative:page;mso-wrap-distance-left:0.0pt;mso-wrap-distance-top:0.0pt;mso-wrap-distance-right:0.0pt;mso-wrap-distance-bottom:0.0pt;">
                <v:fill on="f"/>
                <v:stroke on="f" weight="1.0pt" dashstyle="solid" endcap="round" joinstyle="round" linestyle="single" startarrow="none" startarrowwidth="medium" startarrowlength="medium" endarrow="none" endarrowwidth="medium" endarrowlength="medium"/>
                <v:textbox>
                  <w:txbxContent>
                    <w:tbl>
                      <w:tblPr>
                        <w:tblW w:w="7823" w:type="dxa"/>
                        <w:tblInd w:w="10"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1816"/>
                        <w:gridCol w:w="2582"/>
                        <w:gridCol w:w="1134"/>
                        <w:gridCol w:w="2291"/>
                      </w:tblGrid>
                      <w:tr>
                        <w:tblPrEx>
                          <w:shd w:val="clear" w:color="auto" w:fill="bdc0bf"/>
                        </w:tblPrEx>
                        <w:trPr>
                          <w:trHeight w:val="508" w:hRule="atLeast"/>
                          <w:tblHeader/>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CONTACT INFORMATION</w:t>
                            </w:r>
                          </w:p>
                        </w:tc>
                      </w:tr>
                      <w:tr>
                        <w:tblPrEx>
                          <w:shd w:val="clear" w:color="auto" w:fill="auto"/>
                        </w:tblPrEx>
                        <w:trPr>
                          <w:trHeight w:val="86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NAME OF THE NOMINATED EXECUTIVE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ORGANIZATION</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ADDRESS</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CITY</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POSTAL CODE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LANDLINE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MOBILE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WEBSITE URL</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78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INDUSTRY</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rPr>
                                <w:rFonts w:ascii="Arial" w:cs="Arial" w:hAnsi="Arial" w:eastAsia="Arial"/>
                                <w:kern w:val="1"/>
                                <w:sz w:val="14"/>
                                <w:szCs w:val="14"/>
                                <w:lang w:val="en-US"/>
                              </w:rPr>
                            </w:pPr>
                            <w:r>
                              <w:rPr>
                                <w:rFonts w:ascii="Arial"/>
                                <w:kern w:val="1"/>
                                <w:sz w:val="14"/>
                                <w:szCs w:val="14"/>
                                <w:rtl w:val="0"/>
                                <w:lang w:val="en-US"/>
                              </w:rPr>
                              <w:t>COMPANY</w:t>
                            </w:r>
                          </w:p>
                          <w:p>
                            <w:pPr>
                              <w:pStyle w:val="Default"/>
                              <w:spacing w:after="140"/>
                              <w:jc w:val="left"/>
                            </w:pPr>
                            <w:r>
                              <w:rPr>
                                <w:rFonts w:ascii="Arial"/>
                                <w:kern w:val="1"/>
                                <w:sz w:val="14"/>
                                <w:szCs w:val="14"/>
                                <w:rtl w:val="0"/>
                                <w:lang w:val="en-US"/>
                              </w:rPr>
                              <w:t>REVENUES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86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NUMBER OF EMPLOYEES</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MARKETING TEAM STRENGTH</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ABOUT THE COMPANY</w:t>
                            </w:r>
                          </w:p>
                        </w:tc>
                        <w:tc>
                          <w:tcPr>
                            <w:tcW w:type="dxa" w:w="6007"/>
                            <w:gridSpan w:val="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Include a 100 word description</w:t>
                            </w:r>
                          </w:p>
                        </w:tc>
                      </w:tr>
                      <w:tr>
                        <w:tblPrEx>
                          <w:shd w:val="clear" w:color="auto" w:fill="auto"/>
                        </w:tblPrEx>
                        <w:trPr>
                          <w:trHeight w:val="515" w:hRule="atLeast"/>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PR CONTACT FOR NOMINATED ORGANIZATION</w:t>
                            </w: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FIRST NAME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LAST NAME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15"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PR FIRM</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PHONE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7823"/>
                            <w:gridSpan w:val="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24"/>
                                <w:szCs w:val="24"/>
                                <w:rtl w:val="0"/>
                                <w:lang w:val="en-US"/>
                              </w:rPr>
                              <w:t>PERSON SUBMITTING THIS APPLICATION</w:t>
                            </w: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FIRST NAME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LAST NAME</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640"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TITLE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NAME OF THE FIRM</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r>
                        <w:tblPrEx>
                          <w:shd w:val="clear" w:color="auto" w:fill="auto"/>
                        </w:tblPrEx>
                        <w:trPr>
                          <w:trHeight w:val="546" w:hRule="atLeast"/>
                        </w:trPr>
                        <w:tc>
                          <w:tcPr>
                            <w:tcW w:type="dxa" w:w="181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PHONE</w:t>
                            </w:r>
                          </w:p>
                        </w:tc>
                        <w:tc>
                          <w:tcPr>
                            <w:tcW w:type="dxa" w:w="258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c>
                          <w:tcPr>
                            <w:tcW w:type="dxa" w:w="113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4"/>
                                <w:szCs w:val="14"/>
                                <w:rtl w:val="0"/>
                                <w:lang w:val="en-US"/>
                              </w:rPr>
                              <w:t>EMAIL ADDRESS</w:t>
                            </w:r>
                          </w:p>
                        </w:tc>
                        <w:tc>
                          <w:tcPr>
                            <w:tcW w:type="dxa" w:w="2291"/>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tc>
                      </w:tr>
                    </w:tbl>
                  </w:txbxContent>
                </v:textbox>
                <w10:wrap type="topAndBottom" side="bothSides" anchorx="page" anchory="page"/>
              </v:shape>
            </w:pict>
          </mc:Fallback>
        </mc:AlternateContent>
      </w:r>
      <w:r>
        <w:drawing>
          <wp:anchor distT="152400" distB="152400" distL="152400" distR="152400" simplePos="0" relativeHeight="251662336" behindDoc="0" locked="0" layoutInCell="1" allowOverlap="1">
            <wp:simplePos x="0" y="0"/>
            <wp:positionH relativeFrom="page">
              <wp:posOffset>5726530</wp:posOffset>
            </wp:positionH>
            <wp:positionV relativeFrom="page">
              <wp:posOffset>217574</wp:posOffset>
            </wp:positionV>
            <wp:extent cx="1113526" cy="335633"/>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asted-image.pdf"/>
                    <pic:cNvPicPr/>
                  </pic:nvPicPr>
                  <pic:blipFill rotWithShape="1">
                    <a:blip r:embed="rId5">
                      <a:extLst/>
                    </a:blip>
                    <a:srcRect l="0" t="0" r="0" b="0"/>
                    <a:stretch>
                      <a:fillRect/>
                    </a:stretch>
                  </pic:blipFill>
                  <pic:spPr>
                    <a:xfrm>
                      <a:off x="0" y="0"/>
                      <a:ext cx="1113526" cy="335633"/>
                    </a:xfrm>
                    <a:prstGeom prst="rect">
                      <a:avLst/>
                    </a:prstGeom>
                    <a:noFill/>
                    <a:ln>
                      <a:noFill/>
                    </a:ln>
                    <a:effectLst/>
                    <a:extLst/>
                  </pic:spPr>
                </pic:pic>
              </a:graphicData>
            </a:graphic>
          </wp:anchor>
        </w:drawing>
      </w:r>
      <w:r>
        <w:rPr>
          <w:rFonts w:ascii="Arial"/>
          <w:kern w:val="1"/>
          <w:sz w:val="24"/>
          <w:szCs w:val="24"/>
          <w:rtl w:val="0"/>
          <w:lang w:val="en-US"/>
        </w:rPr>
        <w:t xml:space="preserve">idual submission must include its own application form. The campaign/program should have been live at some time during the period </w:t>
      </w:r>
      <w:r>
        <w:rPr>
          <w:rFonts w:ascii="Arial"/>
          <w:kern w:val="1"/>
          <w:sz w:val="24"/>
          <w:szCs w:val="24"/>
          <w:rtl w:val="0"/>
          <w:lang w:val="en-US"/>
        </w:rPr>
        <w:t>January</w:t>
      </w:r>
      <w:r>
        <w:rPr>
          <w:rFonts w:ascii="Arial"/>
          <w:kern w:val="1"/>
          <w:sz w:val="24"/>
          <w:szCs w:val="24"/>
          <w:rtl w:val="0"/>
          <w:lang w:val="en-US"/>
        </w:rPr>
        <w:t xml:space="preserve"> 201</w:t>
      </w:r>
      <w:r>
        <w:rPr>
          <w:rFonts w:ascii="Arial"/>
          <w:kern w:val="1"/>
          <w:sz w:val="24"/>
          <w:szCs w:val="24"/>
          <w:rtl w:val="0"/>
          <w:lang w:val="en-US"/>
        </w:rPr>
        <w:t>3</w:t>
      </w:r>
      <w:r>
        <w:rPr>
          <w:rFonts w:ascii="Arial"/>
          <w:kern w:val="1"/>
          <w:sz w:val="24"/>
          <w:szCs w:val="24"/>
          <w:rtl w:val="0"/>
          <w:lang w:val="en-US"/>
        </w:rPr>
        <w:t xml:space="preserve"> - </w:t>
      </w:r>
      <w:r>
        <w:rPr>
          <w:rFonts w:ascii="Arial"/>
          <w:kern w:val="1"/>
          <w:sz w:val="24"/>
          <w:szCs w:val="24"/>
          <w:rtl w:val="0"/>
          <w:lang w:val="en-US"/>
        </w:rPr>
        <w:t>January</w:t>
      </w:r>
      <w:r>
        <w:rPr>
          <w:rFonts w:ascii="Arial"/>
          <w:kern w:val="1"/>
          <w:sz w:val="24"/>
          <w:szCs w:val="24"/>
          <w:rtl w:val="0"/>
          <w:lang w:val="en-US"/>
        </w:rPr>
        <w:t xml:space="preserve"> 201</w:t>
      </w:r>
      <w:r>
        <w:rPr>
          <w:rFonts w:ascii="Arial"/>
          <w:kern w:val="1"/>
          <w:sz w:val="24"/>
          <w:szCs w:val="24"/>
          <w:rtl w:val="0"/>
          <w:lang w:val="en-US"/>
        </w:rPr>
        <w:t>4</w:t>
      </w:r>
    </w:p>
    <w:p>
      <w:pPr>
        <w:pStyle w:val="Default"/>
        <w:spacing w:after="140"/>
        <w:jc w:val="both"/>
        <w:rPr>
          <w:rFonts w:ascii="Arial" w:cs="Arial" w:hAnsi="Arial" w:eastAsia="Arial"/>
          <w:kern w:val="1"/>
          <w:sz w:val="24"/>
          <w:szCs w:val="24"/>
          <w:lang w:val="en-US"/>
        </w:rPr>
      </w:pPr>
      <w:r>
        <w:rPr>
          <w:rFonts w:ascii="Arial"/>
          <w:b w:val="1"/>
          <w:bCs w:val="1"/>
          <w:kern w:val="1"/>
          <w:sz w:val="24"/>
          <w:szCs w:val="24"/>
          <w:rtl w:val="0"/>
          <w:lang w:val="en-US"/>
        </w:rPr>
        <w:t xml:space="preserve">Non-Disclosure: </w:t>
      </w:r>
      <w:r>
        <w:rPr>
          <w:rFonts w:ascii="Arial"/>
          <w:kern w:val="1"/>
          <w:sz w:val="24"/>
          <w:szCs w:val="24"/>
          <w:rtl w:val="0"/>
          <w:lang w:val="en-US"/>
        </w:rPr>
        <w:t xml:space="preserve">Paul Writer will use the executive summary to feature the </w:t>
      </w:r>
      <w:r>
        <w:rPr>
          <w:rFonts w:ascii="Arial"/>
          <w:kern w:val="1"/>
          <w:sz w:val="24"/>
          <w:szCs w:val="24"/>
          <w:rtl w:val="0"/>
          <w:lang w:val="en-US"/>
        </w:rPr>
        <w:t>Marketing Excellence in IT Award</w:t>
      </w:r>
      <w:r>
        <w:rPr>
          <w:rFonts w:ascii="Arial"/>
          <w:kern w:val="1"/>
          <w:sz w:val="24"/>
          <w:szCs w:val="24"/>
          <w:rtl w:val="0"/>
          <w:lang w:val="en-US"/>
        </w:rPr>
        <w:t xml:space="preserve"> </w:t>
      </w:r>
      <w:r>
        <w:rPr>
          <w:rFonts w:ascii="Arial"/>
          <w:kern w:val="1"/>
          <w:sz w:val="24"/>
          <w:szCs w:val="24"/>
          <w:rtl w:val="0"/>
          <w:lang w:val="en-US"/>
        </w:rPr>
        <w:t>honorees</w:t>
      </w:r>
      <w:r>
        <w:rPr>
          <w:rFonts w:ascii="Arial"/>
          <w:kern w:val="1"/>
          <w:sz w:val="24"/>
          <w:szCs w:val="24"/>
          <w:rtl w:val="0"/>
          <w:lang w:val="en-US"/>
        </w:rPr>
        <w:t>. Other data will be treated as confidential.</w:t>
      </w: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For More Information</w:t>
      </w: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 xml:space="preserve">Contact </w:t>
      </w:r>
      <w:r>
        <w:rPr>
          <w:rFonts w:ascii="Arial"/>
          <w:kern w:val="1"/>
          <w:sz w:val="24"/>
          <w:szCs w:val="24"/>
          <w:rtl w:val="0"/>
          <w:lang w:val="en-US"/>
        </w:rPr>
        <w:t>Monisha Futnani</w:t>
      </w:r>
      <w:r>
        <w:rPr>
          <w:rFonts w:ascii="Arial"/>
          <w:kern w:val="1"/>
          <w:sz w:val="24"/>
          <w:szCs w:val="24"/>
          <w:rtl w:val="0"/>
          <w:lang w:val="en-US"/>
        </w:rPr>
        <w:t xml:space="preserve"> by telephone at </w:t>
      </w:r>
      <w:r>
        <w:rPr>
          <w:rFonts w:ascii="Arial"/>
          <w:kern w:val="1"/>
          <w:sz w:val="24"/>
          <w:szCs w:val="24"/>
          <w:rtl w:val="0"/>
          <w:lang w:val="en-US"/>
        </w:rPr>
        <w:t>96321 84359</w:t>
      </w:r>
      <w:r>
        <w:rPr>
          <w:rFonts w:ascii="Arial"/>
          <w:kern w:val="1"/>
          <w:sz w:val="24"/>
          <w:szCs w:val="24"/>
          <w:rtl w:val="0"/>
          <w:lang w:val="en-US"/>
        </w:rPr>
        <w:t xml:space="preserve"> or by email at </w:t>
      </w:r>
      <w:r>
        <w:rPr>
          <w:rFonts w:ascii="Arial"/>
          <w:kern w:val="1"/>
          <w:sz w:val="24"/>
          <w:szCs w:val="24"/>
          <w:rtl w:val="0"/>
          <w:lang w:val="en-US"/>
        </w:rPr>
        <w:t>monisha.futnani@paulwriter.com</w:t>
      </w:r>
    </w:p>
    <w:p>
      <w:pPr>
        <w:pStyle w:val="Default"/>
        <w:spacing w:after="140"/>
        <w:jc w:val="both"/>
        <w:rPr>
          <w:rFonts w:ascii="Arial" w:cs="Arial" w:hAnsi="Arial" w:eastAsia="Arial"/>
          <w:b w:val="1"/>
          <w:bCs w:val="1"/>
          <w:kern w:val="1"/>
          <w:sz w:val="24"/>
          <w:szCs w:val="24"/>
          <w:lang w:val="en-US"/>
        </w:rPr>
      </w:pPr>
      <w:r>
        <w:rPr>
          <w:rFonts w:ascii="Arial"/>
          <w:b w:val="1"/>
          <w:bCs w:val="1"/>
          <w:kern w:val="1"/>
          <w:sz w:val="24"/>
          <w:szCs w:val="24"/>
          <w:rtl w:val="0"/>
          <w:lang w:val="en-US"/>
        </w:rPr>
        <w:t>Category of Award Application : _</w:t>
      </w:r>
      <w:r>
        <mc:AlternateContent>
          <mc:Choice Requires="wps">
            <w:drawing>
              <wp:anchor distT="0" distB="0" distL="0" distR="0" simplePos="0" relativeHeight="251661312" behindDoc="0" locked="0" layoutInCell="1" allowOverlap="1">
                <wp:simplePos x="0" y="0"/>
                <wp:positionH relativeFrom="page">
                  <wp:posOffset>1742350</wp:posOffset>
                </wp:positionH>
                <wp:positionV relativeFrom="page">
                  <wp:posOffset>1254670</wp:posOffset>
                </wp:positionV>
                <wp:extent cx="4967605" cy="7314566"/>
                <wp:effectExtent l="0" t="0" r="0" b="0"/>
                <wp:wrapTopAndBottom distT="0" distB="0"/>
                <wp:docPr id="1073741828" name="officeArt object"/>
                <wp:cNvGraphicFramePr/>
                <a:graphic xmlns:a="http://schemas.openxmlformats.org/drawingml/2006/main">
                  <a:graphicData uri="http://schemas.microsoft.com/office/word/2010/wordprocessingShape">
                    <wps:wsp>
                      <wps:cNvSpPr/>
                      <wps:spPr>
                        <a:xfrm>
                          <a:off x="0" y="0"/>
                          <a:ext cx="4967605" cy="7314566"/>
                        </a:xfrm>
                        <a:prstGeom prst="rect">
                          <a:avLst/>
                        </a:prstGeom>
                        <a:noFill/>
                        <a:ln>
                          <a:noFill/>
                        </a:ln>
                        <a:effectLst/>
                        <a:extLst/>
                      </wps:spPr>
                      <wps:style>
                        <a:lnRef idx="1">
                          <a:schemeClr val="accent1"/>
                        </a:lnRef>
                        <a:fillRef idx="3">
                          <a:schemeClr val="accent1"/>
                        </a:fillRef>
                        <a:effectRef idx="2">
                          <a:schemeClr val="accent1"/>
                        </a:effectRef>
                        <a:fontRef idx="minor">
                          <a:schemeClr val="tx1"/>
                        </a:fontRef>
                      </wps:style>
                      <wps:txbx>
                        <w:txbxContent>
                          <w:tbl>
                            <w:tblPr>
                              <w:tblW w:w="7823" w:type="dxa"/>
                              <w:tblInd w:w="10"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7823"/>
                            </w:tblGrid>
                            <w:tr>
                              <w:tblPrEx>
                                <w:shd w:val="clear" w:color="auto" w:fill="bdc0bf"/>
                              </w:tblPrEx>
                              <w:trPr>
                                <w:trHeight w:val="479" w:hRule="atLeast"/>
                                <w:tblHeader/>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EXECUTIVE SUMMARY</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Please provide the essence of the marketing initiative and the results realized. (LIMIT: 100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BACKGROUND OBJECTIVE/CHALLENGE</w:t>
                                  </w:r>
                                </w:p>
                              </w:tc>
                            </w:tr>
                            <w:tr>
                              <w:tblPrEx>
                                <w:shd w:val="clear" w:color="auto" w:fill="auto"/>
                              </w:tblPrEx>
                              <w:trPr>
                                <w:trHeight w:val="124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you will have to describe the challenge/ objective that inspired the marketing initiative. This section should carry, in detail, an understanding of the organization</w:t>
                                  </w:r>
                                  <w:r>
                                    <w:rPr>
                                      <w:rFonts w:hAnsi="Arial" w:hint="default"/>
                                      <w:kern w:val="1"/>
                                      <w:sz w:val="18"/>
                                      <w:szCs w:val="18"/>
                                      <w:lang w:val="en-US"/>
                                    </w:rPr>
                                    <w:t>’</w:t>
                                  </w:r>
                                  <w:r>
                                    <w:rPr>
                                      <w:rFonts w:ascii="Arial"/>
                                      <w:kern w:val="1"/>
                                      <w:sz w:val="18"/>
                                      <w:szCs w:val="18"/>
                                      <w:lang w:val="en-US"/>
                                    </w:rPr>
                                    <w:t>s competitive landscape which served as the background for developing your marketing initiative.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TARGET AUDIENCE</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Define the target audience/ customer that the initiative was meant to address. What need of the customer did the marketing initiative specifically try to address? (LIMIT: 100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MARKETING INITIATIVE</w:t>
                                  </w:r>
                                </w:p>
                              </w:tc>
                            </w:tr>
                            <w:tr>
                              <w:tblPrEx>
                                <w:shd w:val="clear" w:color="auto" w:fill="auto"/>
                              </w:tblPrEx>
                              <w:trPr>
                                <w:trHeight w:val="176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you will have to describe the marketing initiative that you undertook to address the objective mentioned above. It must detail out the key elements of the initiative and the execution plan. Also mention any challenges you might have faced during the execution and the elements of the initiative which contributed most to its success. Additional information including presentations, collaterals, links to media coverage, or other relevant materials may be submitted as appendix to your overall submission.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RESOURCE ESTIMATE</w:t>
                                  </w:r>
                                </w:p>
                              </w:tc>
                            </w:tr>
                            <w:tr>
                              <w:tblPrEx>
                                <w:shd w:val="clear" w:color="auto" w:fill="auto"/>
                              </w:tblPrEx>
                              <w:trPr>
                                <w:trHeight w:val="98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Define the resources that were necessary to execute this initiative - including the technology/tools used. Also please include the cost estimate of this marketing initiative (in INR).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MEASURABLE IMPACT</w:t>
                                  </w:r>
                                </w:p>
                              </w:tc>
                            </w:tr>
                            <w:tr>
                              <w:tblPrEx>
                                <w:shd w:val="clear" w:color="auto" w:fill="auto"/>
                              </w:tblPrEx>
                              <w:trPr>
                                <w:trHeight w:val="150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Describe the metrics that you have used to measure the success of the marketing initiative. Quantify your results as much as possible. If this initiative was just undertaken, also detail out the results you expect to achieve over the next one year. It would be useful if you can mention how the organization</w:t>
                                  </w:r>
                                  <w:r>
                                    <w:rPr>
                                      <w:rFonts w:hAnsi="Arial" w:hint="default"/>
                                      <w:kern w:val="1"/>
                                      <w:sz w:val="18"/>
                                      <w:szCs w:val="18"/>
                                      <w:lang w:val="en-US"/>
                                    </w:rPr>
                                    <w:t>’</w:t>
                                  </w:r>
                                  <w:r>
                                    <w:rPr>
                                      <w:rFonts w:ascii="Arial"/>
                                      <w:kern w:val="1"/>
                                      <w:sz w:val="18"/>
                                      <w:szCs w:val="18"/>
                                      <w:lang w:val="en-US"/>
                                    </w:rPr>
                                    <w:t>s business results are impacted by this marketing initiative. (LIMIT: 350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WHY</w:t>
                                  </w:r>
                                  <w:r>
                                    <w:rPr>
                                      <w:rFonts w:ascii="Arial"/>
                                      <w:b w:val="1"/>
                                      <w:bCs w:val="1"/>
                                      <w:color w:val="fdfefd"/>
                                      <w:kern w:val="1"/>
                                      <w:sz w:val="18"/>
                                      <w:szCs w:val="18"/>
                                      <w:rtl w:val="0"/>
                                      <w:lang w:val="en-US"/>
                                    </w:rPr>
                                    <w:t xml:space="preserve"> MARKETING EXCELLENCE IN IT AWARDS</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highlight the reasons why you think your organization should qualify for the Marketing Excellence in IT Awards. (LIMIT: 200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KEY TEAM PROFILE (OPTIONAL)</w:t>
                                  </w:r>
                                </w:p>
                              </w:tc>
                            </w:tr>
                            <w:tr>
                              <w:tblPrEx>
                                <w:shd w:val="clear" w:color="auto" w:fill="auto"/>
                              </w:tblPrEx>
                              <w:trPr>
                                <w:trHeight w:val="46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LIMIT: 100 WORDS</w:t>
                                  </w:r>
                                </w:p>
                              </w:tc>
                            </w:tr>
                          </w:tbl>
                        </w:txbxContent>
                      </wps:txbx>
                      <wps:bodyPr rot="0" spcFirstLastPara="1" vertOverflow="overflow" horzOverflow="overflow" vert="horz" wrap="square" lIns="0" tIns="0" rIns="0" bIns="0" numCol="1" spcCol="38100" rtlCol="0" anchor="t" upright="0">
                        <a:prstTxWarp prst="textNoShape"/>
                        <a:spAutoFit/>
                      </wps:bodyPr>
                    </wps:wsp>
                  </a:graphicData>
                </a:graphic>
              </wp:anchor>
            </w:drawing>
          </mc:Choice>
          <mc:Fallback>
            <w:pict>
              <v:shape id="_x0000_s1027" type="#_x0000_t202" style="visibility:visible;position:absolute;margin-left:137.2pt;margin-top:98.8pt;width:391.1pt;height:576.0pt;z-index:251661312;mso-position-horizontal:absolute;mso-position-horizontal-relative:page;mso-position-vertical:absolute;mso-position-vertical-relative:page;mso-wrap-distance-left:0.0pt;mso-wrap-distance-top:0.0pt;mso-wrap-distance-right:0.0pt;mso-wrap-distance-bottom:0.0pt;">
                <v:fill on="f"/>
                <v:stroke on="f" weight="1.0pt" dashstyle="solid" endcap="round" joinstyle="round" linestyle="single" startarrow="none" startarrowwidth="medium" startarrowlength="medium" endarrow="none" endarrowwidth="medium" endarrowlength="medium"/>
                <v:textbox>
                  <w:txbxContent>
                    <w:tbl>
                      <w:tblPr>
                        <w:tblW w:w="7823" w:type="dxa"/>
                        <w:tblInd w:w="10"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7823"/>
                      </w:tblGrid>
                      <w:tr>
                        <w:tblPrEx>
                          <w:shd w:val="clear" w:color="auto" w:fill="bdc0bf"/>
                        </w:tblPrEx>
                        <w:trPr>
                          <w:trHeight w:val="479" w:hRule="atLeast"/>
                          <w:tblHeader/>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EXECUTIVE SUMMARY</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Please provide the essence of the marketing initiative and the results realized. (LIMIT: 100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BACKGROUND OBJECTIVE/CHALLENGE</w:t>
                            </w:r>
                          </w:p>
                        </w:tc>
                      </w:tr>
                      <w:tr>
                        <w:tblPrEx>
                          <w:shd w:val="clear" w:color="auto" w:fill="auto"/>
                        </w:tblPrEx>
                        <w:trPr>
                          <w:trHeight w:val="124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you will have to describe the challenge/ objective that inspired the marketing initiative. This section should carry, in detail, an understanding of the organization</w:t>
                            </w:r>
                            <w:r>
                              <w:rPr>
                                <w:rFonts w:hAnsi="Arial" w:hint="default"/>
                                <w:kern w:val="1"/>
                                <w:sz w:val="18"/>
                                <w:szCs w:val="18"/>
                                <w:lang w:val="en-US"/>
                              </w:rPr>
                              <w:t>’</w:t>
                            </w:r>
                            <w:r>
                              <w:rPr>
                                <w:rFonts w:ascii="Arial"/>
                                <w:kern w:val="1"/>
                                <w:sz w:val="18"/>
                                <w:szCs w:val="18"/>
                                <w:lang w:val="en-US"/>
                              </w:rPr>
                              <w:t>s competitive landscape which served as the background for developing your marketing initiative.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TARGET AUDIENCE</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Define the target audience/ customer that the initiative was meant to address. What need of the customer did the marketing initiative specifically try to address? (LIMIT: 100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MARKETING INITIATIVE</w:t>
                            </w:r>
                          </w:p>
                        </w:tc>
                      </w:tr>
                      <w:tr>
                        <w:tblPrEx>
                          <w:shd w:val="clear" w:color="auto" w:fill="auto"/>
                        </w:tblPrEx>
                        <w:trPr>
                          <w:trHeight w:val="176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you will have to describe the marketing initiative that you undertook to address the objective mentioned above. It must detail out the key elements of the initiative and the execution plan. Also mention any challenges you might have faced during the execution and the elements of the initiative which contributed most to its success. Additional information including presentations, collaterals, links to media coverage, or other relevant materials may be submitted as appendix to your overall submission.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RESOURCE ESTIMATE</w:t>
                            </w:r>
                          </w:p>
                        </w:tc>
                      </w:tr>
                      <w:tr>
                        <w:tblPrEx>
                          <w:shd w:val="clear" w:color="auto" w:fill="auto"/>
                        </w:tblPrEx>
                        <w:trPr>
                          <w:trHeight w:val="98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Define the resources that were necessary to execute this initiative - including the technology/tools used. Also please include the cost estimate of this marketing initiative (in INR). (LIMIT: 250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MEASURABLE IMPACT</w:t>
                            </w:r>
                          </w:p>
                        </w:tc>
                      </w:tr>
                      <w:tr>
                        <w:tblPrEx>
                          <w:shd w:val="clear" w:color="auto" w:fill="auto"/>
                        </w:tblPrEx>
                        <w:trPr>
                          <w:trHeight w:val="150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Describe the metrics that you have used to measure the success of the marketing initiative. Quantify your results as much as possible. If this initiative was just undertaken, also detail out the results you expect to achieve over the next one year. It would be useful if you can mention how the organization</w:t>
                            </w:r>
                            <w:r>
                              <w:rPr>
                                <w:rFonts w:hAnsi="Arial" w:hint="default"/>
                                <w:kern w:val="1"/>
                                <w:sz w:val="18"/>
                                <w:szCs w:val="18"/>
                                <w:lang w:val="en-US"/>
                              </w:rPr>
                              <w:t>’</w:t>
                            </w:r>
                            <w:r>
                              <w:rPr>
                                <w:rFonts w:ascii="Arial"/>
                                <w:kern w:val="1"/>
                                <w:sz w:val="18"/>
                                <w:szCs w:val="18"/>
                                <w:lang w:val="en-US"/>
                              </w:rPr>
                              <w:t>s business results are impacted by this marketing initiative. (LIMIT: 350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WHY</w:t>
                            </w:r>
                            <w:r>
                              <w:rPr>
                                <w:rFonts w:ascii="Arial"/>
                                <w:b w:val="1"/>
                                <w:bCs w:val="1"/>
                                <w:color w:val="fdfefd"/>
                                <w:kern w:val="1"/>
                                <w:sz w:val="18"/>
                                <w:szCs w:val="18"/>
                                <w:rtl w:val="0"/>
                                <w:lang w:val="en-US"/>
                              </w:rPr>
                              <w:t xml:space="preserve"> MARKETING EXCELLENCE IN IT AWARDS</w:t>
                            </w:r>
                          </w:p>
                        </w:tc>
                      </w:tr>
                      <w:tr>
                        <w:tblPrEx>
                          <w:shd w:val="clear" w:color="auto" w:fill="auto"/>
                        </w:tblPrEx>
                        <w:trPr>
                          <w:trHeight w:val="7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In this section, highlight the reasons why you think your organization should qualify for the Marketing Excellence in IT Awards. (LIMIT: 200 words)</w:t>
                            </w:r>
                          </w:p>
                        </w:tc>
                      </w:tr>
                      <w:tr>
                        <w:tblPrEx>
                          <w:shd w:val="clear" w:color="auto" w:fill="auto"/>
                        </w:tblPrEx>
                        <w:trPr>
                          <w:trHeight w:val="42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c31a00"/>
                            <w:tcMar>
                              <w:top w:type="dxa" w:w="0"/>
                              <w:left w:type="dxa" w:w="0"/>
                              <w:bottom w:type="dxa" w:w="0"/>
                              <w:right w:type="dxa" w:w="0"/>
                            </w:tcMar>
                            <w:vAlign w:val="center"/>
                          </w:tcPr>
                          <w:p>
                            <w:pPr>
                              <w:pStyle w:val="Default"/>
                              <w:jc w:val="left"/>
                            </w:pPr>
                            <w:r>
                              <w:rPr>
                                <w:rFonts w:ascii="Arial"/>
                                <w:b w:val="1"/>
                                <w:bCs w:val="1"/>
                                <w:color w:val="fdfefd"/>
                                <w:kern w:val="1"/>
                                <w:sz w:val="18"/>
                                <w:szCs w:val="18"/>
                                <w:rtl w:val="0"/>
                                <w:lang w:val="en-US"/>
                              </w:rPr>
                              <w:t>KEY TEAM PROFILE (OPTIONAL)</w:t>
                            </w:r>
                          </w:p>
                        </w:tc>
                      </w:tr>
                      <w:tr>
                        <w:tblPrEx>
                          <w:shd w:val="clear" w:color="auto" w:fill="auto"/>
                        </w:tblPrEx>
                        <w:trPr>
                          <w:trHeight w:val="460" w:hRule="atLeast"/>
                        </w:trPr>
                        <w:tc>
                          <w:tcPr>
                            <w:tcW w:type="dxa" w:w="782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effff"/>
                            <w:tcMar>
                              <w:top w:type="dxa" w:w="0"/>
                              <w:left w:type="dxa" w:w="0"/>
                              <w:bottom w:type="dxa" w:w="0"/>
                              <w:right w:type="dxa" w:w="0"/>
                            </w:tcMar>
                            <w:vAlign w:val="center"/>
                          </w:tcPr>
                          <w:p>
                            <w:pPr>
                              <w:pStyle w:val="Default"/>
                              <w:spacing w:after="140"/>
                              <w:jc w:val="left"/>
                            </w:pPr>
                            <w:r>
                              <w:rPr>
                                <w:rFonts w:ascii="Arial"/>
                                <w:kern w:val="1"/>
                                <w:sz w:val="18"/>
                                <w:szCs w:val="18"/>
                                <w:lang w:val="en-US"/>
                              </w:rPr>
                              <w:t>LIMIT: 100 WORDS</w:t>
                            </w:r>
                          </w:p>
                        </w:tc>
                      </w:tr>
                    </w:tbl>
                  </w:txbxContent>
                </v:textbox>
                <w10:wrap type="topAndBottom" side="bothSides" anchorx="page" anchory="page"/>
              </v:shape>
            </w:pict>
          </mc:Fallback>
        </mc:AlternateContent>
      </w:r>
      <w:r>
        <w:drawing>
          <wp:anchor distT="152400" distB="152400" distL="152400" distR="152400" simplePos="0" relativeHeight="251663360" behindDoc="0" locked="0" layoutInCell="1" allowOverlap="1">
            <wp:simplePos x="0" y="0"/>
            <wp:positionH relativeFrom="page">
              <wp:posOffset>5602778</wp:posOffset>
            </wp:positionH>
            <wp:positionV relativeFrom="page">
              <wp:posOffset>384367</wp:posOffset>
            </wp:positionV>
            <wp:extent cx="1113526" cy="335633"/>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pasted-image.pdf"/>
                    <pic:cNvPicPr/>
                  </pic:nvPicPr>
                  <pic:blipFill rotWithShape="1">
                    <a:blip r:embed="rId5">
                      <a:extLst/>
                    </a:blip>
                    <a:srcRect l="0" t="0" r="0" b="0"/>
                    <a:stretch>
                      <a:fillRect/>
                    </a:stretch>
                  </pic:blipFill>
                  <pic:spPr>
                    <a:xfrm>
                      <a:off x="0" y="0"/>
                      <a:ext cx="1113526" cy="335633"/>
                    </a:xfrm>
                    <a:prstGeom prst="rect">
                      <a:avLst/>
                    </a:prstGeom>
                    <a:noFill/>
                    <a:ln>
                      <a:noFill/>
                    </a:ln>
                    <a:effectLst/>
                    <a:extLst/>
                  </pic:spPr>
                </pic:pic>
              </a:graphicData>
            </a:graphic>
          </wp:anchor>
        </w:drawing>
      </w:r>
      <w:r>
        <w:rPr>
          <w:rFonts w:ascii="Arial"/>
          <w:b w:val="1"/>
          <w:bCs w:val="1"/>
          <w:kern w:val="1"/>
          <w:sz w:val="24"/>
          <w:szCs w:val="24"/>
          <w:rtl w:val="0"/>
          <w:lang w:val="en-US"/>
        </w:rPr>
        <w:t>___________________________</w:t>
      </w:r>
    </w:p>
    <w:p>
      <w:pPr>
        <w:pStyle w:val="Default"/>
        <w:jc w:val="both"/>
        <w:rPr>
          <w:rFonts w:ascii="Arial" w:cs="Arial" w:hAnsi="Arial" w:eastAsia="Arial"/>
          <w:b w:val="1"/>
          <w:bCs w:val="1"/>
          <w:sz w:val="24"/>
          <w:szCs w:val="24"/>
        </w:rPr>
      </w:pPr>
    </w:p>
    <w:p>
      <w:pPr>
        <w:pStyle w:val="Default"/>
        <w:spacing w:after="140"/>
        <w:jc w:val="both"/>
        <w:rPr>
          <w:rFonts w:ascii="Arial" w:cs="Arial" w:hAnsi="Arial" w:eastAsia="Arial"/>
          <w:b w:val="1"/>
          <w:bCs w:val="1"/>
          <w:kern w:val="1"/>
          <w:sz w:val="24"/>
          <w:szCs w:val="24"/>
          <w:lang w:val="en-US"/>
        </w:rPr>
      </w:pPr>
    </w:p>
    <w:p>
      <w:pPr>
        <w:pStyle w:val="Default"/>
        <w:spacing w:after="140"/>
        <w:jc w:val="both"/>
        <w:rPr>
          <w:rFonts w:ascii="Arial" w:cs="Arial" w:hAnsi="Arial" w:eastAsia="Arial"/>
          <w:b w:val="1"/>
          <w:bCs w:val="1"/>
          <w:kern w:val="1"/>
          <w:sz w:val="24"/>
          <w:szCs w:val="24"/>
          <w:lang w:val="en-US"/>
        </w:rPr>
      </w:pPr>
    </w:p>
    <w:p>
      <w:pPr>
        <w:pStyle w:val="Default"/>
        <w:spacing w:after="140"/>
        <w:jc w:val="both"/>
        <w:rPr>
          <w:rFonts w:ascii="Arial" w:cs="Arial" w:hAnsi="Arial" w:eastAsia="Arial"/>
          <w:b w:val="1"/>
          <w:bCs w:val="1"/>
          <w:kern w:val="1"/>
          <w:sz w:val="24"/>
          <w:szCs w:val="24"/>
          <w:lang w:val="en-US"/>
        </w:rPr>
      </w:pPr>
    </w:p>
    <w:p>
      <w:pPr>
        <w:pStyle w:val="Default"/>
        <w:spacing w:after="140"/>
        <w:jc w:val="both"/>
        <w:rPr>
          <w:rFonts w:ascii="Arial" w:cs="Arial" w:hAnsi="Arial" w:eastAsia="Arial"/>
          <w:b w:val="1"/>
          <w:bCs w:val="1"/>
          <w:kern w:val="1"/>
          <w:sz w:val="24"/>
          <w:szCs w:val="24"/>
          <w:lang w:val="en-US"/>
        </w:rPr>
      </w:pPr>
    </w:p>
    <w:p>
      <w:pPr>
        <w:pStyle w:val="Default"/>
        <w:spacing w:after="140"/>
        <w:jc w:val="both"/>
        <w:rPr>
          <w:rFonts w:ascii="Arial" w:cs="Arial" w:hAnsi="Arial" w:eastAsia="Arial"/>
          <w:b w:val="1"/>
          <w:bCs w:val="1"/>
          <w:kern w:val="1"/>
          <w:sz w:val="24"/>
          <w:szCs w:val="24"/>
          <w:lang w:val="en-US"/>
        </w:rPr>
      </w:pPr>
    </w:p>
    <w:p>
      <w:pPr>
        <w:pStyle w:val="Default"/>
        <w:spacing w:after="140"/>
        <w:jc w:val="both"/>
        <w:rPr>
          <w:rFonts w:ascii="Arial" w:cs="Arial" w:hAnsi="Arial" w:eastAsia="Arial"/>
          <w:b w:val="1"/>
          <w:bCs w:val="1"/>
          <w:kern w:val="1"/>
          <w:sz w:val="24"/>
          <w:szCs w:val="24"/>
          <w:lang w:val="en-US"/>
        </w:rPr>
      </w:pPr>
      <w:r>
        <w:rPr>
          <w:rFonts w:ascii="Arial"/>
          <w:b w:val="1"/>
          <w:bCs w:val="1"/>
          <w:kern w:val="1"/>
          <w:sz w:val="24"/>
          <w:szCs w:val="24"/>
          <w:rtl w:val="0"/>
          <w:lang w:val="en-US"/>
        </w:rPr>
        <w:t>About Paul Writer</w:t>
      </w: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 xml:space="preserve">Paul Writer is founded by Jessie Paul, considered an expert in brand internalization and frugal marketing. </w:t>
      </w:r>
      <w:r>
        <w:rPr>
          <w:rFonts w:hAnsi="Arial" w:hint="default"/>
          <w:kern w:val="1"/>
          <w:sz w:val="24"/>
          <w:szCs w:val="24"/>
          <w:rtl w:val="0"/>
          <w:lang w:val="en-US"/>
        </w:rPr>
        <w:t> </w:t>
      </w:r>
      <w:r>
        <w:rPr>
          <w:rFonts w:ascii="Arial"/>
          <w:kern w:val="1"/>
          <w:sz w:val="24"/>
          <w:szCs w:val="24"/>
          <w:rtl w:val="0"/>
          <w:lang w:val="en-US"/>
        </w:rPr>
        <w:t>As Chief Marketing Officer of Wipro</w:t>
      </w:r>
      <w:r>
        <w:rPr>
          <w:rFonts w:hAnsi="Arial" w:hint="default"/>
          <w:kern w:val="1"/>
          <w:sz w:val="24"/>
          <w:szCs w:val="24"/>
          <w:rtl w:val="0"/>
          <w:lang w:val="en-US"/>
        </w:rPr>
        <w:t>’</w:t>
      </w:r>
      <w:r>
        <w:rPr>
          <w:rFonts w:ascii="Arial"/>
          <w:kern w:val="1"/>
          <w:sz w:val="24"/>
          <w:szCs w:val="24"/>
          <w:rtl w:val="0"/>
          <w:lang w:val="en-US"/>
        </w:rPr>
        <w:t>s IT business and as Global Brand Manager at Infosys, she has been recognized for her contribution towards putting the Indian IT industry on the global map. Jessie is the author of</w:t>
      </w:r>
      <w:r>
        <w:rPr>
          <w:rFonts w:hAnsi="Arial" w:hint="default"/>
          <w:kern w:val="1"/>
          <w:sz w:val="24"/>
          <w:szCs w:val="24"/>
          <w:rtl w:val="0"/>
          <w:lang w:val="en-US"/>
        </w:rPr>
        <w:t> </w:t>
      </w:r>
      <w:r>
        <w:rPr>
          <w:rFonts w:ascii="Arial"/>
          <w:kern w:val="1"/>
          <w:sz w:val="24"/>
          <w:szCs w:val="24"/>
          <w:rtl w:val="0"/>
          <w:lang w:val="en-US"/>
        </w:rPr>
        <w:t>No Money Marketing, Tata McGraw-Hill</w:t>
      </w:r>
      <w:r>
        <w:rPr>
          <w:rFonts w:hAnsi="Arial" w:hint="default"/>
          <w:kern w:val="1"/>
          <w:sz w:val="24"/>
          <w:szCs w:val="24"/>
          <w:rtl w:val="0"/>
          <w:lang w:val="en-US"/>
        </w:rPr>
        <w:t>’</w:t>
      </w:r>
      <w:r>
        <w:rPr>
          <w:rFonts w:ascii="Arial"/>
          <w:kern w:val="1"/>
          <w:sz w:val="24"/>
          <w:szCs w:val="24"/>
          <w:rtl w:val="0"/>
          <w:lang w:val="en-US"/>
        </w:rPr>
        <w:t>s fastest selling professional book on marketing.</w:t>
      </w:r>
    </w:p>
    <w:p>
      <w:pPr>
        <w:pStyle w:val="Default"/>
        <w:spacing w:after="140"/>
        <w:jc w:val="both"/>
        <w:rPr>
          <w:rFonts w:ascii="Arial" w:cs="Arial" w:hAnsi="Arial" w:eastAsia="Arial"/>
          <w:kern w:val="1"/>
          <w:sz w:val="24"/>
          <w:szCs w:val="24"/>
          <w:lang w:val="en-US"/>
        </w:rPr>
      </w:pPr>
    </w:p>
    <w:p>
      <w:pPr>
        <w:pStyle w:val="Default"/>
        <w:spacing w:after="140"/>
        <w:jc w:val="both"/>
        <w:rPr>
          <w:rFonts w:ascii="Arial" w:cs="Arial" w:hAnsi="Arial" w:eastAsia="Arial"/>
          <w:kern w:val="1"/>
          <w:sz w:val="24"/>
          <w:szCs w:val="24"/>
          <w:lang w:val="en-US"/>
        </w:rPr>
      </w:pPr>
      <w:r>
        <w:rPr>
          <w:rFonts w:ascii="Arial"/>
          <w:kern w:val="1"/>
          <w:sz w:val="24"/>
          <w:szCs w:val="24"/>
          <w:rtl w:val="0"/>
          <w:lang w:val="en-US"/>
        </w:rPr>
        <w:t>Paul Writer focuses on the following aspects of developing the marketing infrastructure:</w:t>
      </w:r>
    </w:p>
    <w:p>
      <w:pPr>
        <w:pStyle w:val="Default"/>
        <w:numPr>
          <w:ilvl w:val="0"/>
          <w:numId w:val="5"/>
        </w:numPr>
        <w:spacing w:after="140"/>
        <w:jc w:val="both"/>
        <w:rPr>
          <w:rFonts w:ascii="Arial" w:cs="Arial" w:hAnsi="Arial" w:eastAsia="Arial"/>
          <w:kern w:val="1"/>
          <w:position w:val="0"/>
          <w:sz w:val="32"/>
          <w:szCs w:val="32"/>
          <w:lang w:val="en-US"/>
        </w:rPr>
      </w:pPr>
      <w:r>
        <w:rPr>
          <w:rFonts w:ascii="Arial"/>
          <w:kern w:val="1"/>
          <w:sz w:val="24"/>
          <w:szCs w:val="24"/>
          <w:rtl w:val="0"/>
          <w:lang w:val="en-US"/>
        </w:rPr>
        <w:t>Ad</w:t>
      </w:r>
      <w:r>
        <w:drawing>
          <wp:anchor distT="152400" distB="152400" distL="152400" distR="152400" simplePos="0" relativeHeight="251664384" behindDoc="0" locked="0" layoutInCell="1" allowOverlap="1">
            <wp:simplePos x="0" y="0"/>
            <wp:positionH relativeFrom="page">
              <wp:posOffset>5803900</wp:posOffset>
            </wp:positionH>
            <wp:positionV relativeFrom="page">
              <wp:posOffset>474090</wp:posOffset>
            </wp:positionV>
            <wp:extent cx="1113526" cy="335633"/>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asted-image.pdf"/>
                    <pic:cNvPicPr/>
                  </pic:nvPicPr>
                  <pic:blipFill rotWithShape="1">
                    <a:blip r:embed="rId5">
                      <a:extLst/>
                    </a:blip>
                    <a:srcRect l="0" t="0" r="0" b="0"/>
                    <a:stretch>
                      <a:fillRect/>
                    </a:stretch>
                  </pic:blipFill>
                  <pic:spPr>
                    <a:xfrm>
                      <a:off x="0" y="0"/>
                      <a:ext cx="1113526" cy="335633"/>
                    </a:xfrm>
                    <a:prstGeom prst="rect">
                      <a:avLst/>
                    </a:prstGeom>
                    <a:noFill/>
                    <a:ln>
                      <a:noFill/>
                    </a:ln>
                    <a:effectLst/>
                    <a:extLst/>
                  </pic:spPr>
                </pic:pic>
              </a:graphicData>
            </a:graphic>
          </wp:anchor>
        </w:drawing>
      </w:r>
      <w:r>
        <w:rPr>
          <w:rFonts w:ascii="Arial"/>
          <w:kern w:val="1"/>
          <w:sz w:val="24"/>
          <w:szCs w:val="24"/>
          <w:rtl w:val="0"/>
          <w:lang w:val="en-US"/>
        </w:rPr>
        <w:t>visory - Creating a marketing strategy and executable plan in collaboration with the firm's executive team, or validating the current plan.</w:t>
      </w:r>
      <w:r>
        <w:rPr>
          <w:rFonts w:hAnsi="Arial" w:hint="default"/>
          <w:kern w:val="1"/>
          <w:sz w:val="24"/>
          <w:szCs w:val="24"/>
          <w:rtl w:val="0"/>
          <w:lang w:val="en-US"/>
        </w:rPr>
        <w:t> </w:t>
      </w:r>
    </w:p>
    <w:p>
      <w:pPr>
        <w:pStyle w:val="Default"/>
        <w:numPr>
          <w:ilvl w:val="0"/>
          <w:numId w:val="5"/>
        </w:numPr>
        <w:spacing w:after="140"/>
        <w:jc w:val="both"/>
        <w:rPr>
          <w:rFonts w:ascii="Arial" w:cs="Arial" w:hAnsi="Arial" w:eastAsia="Arial"/>
          <w:kern w:val="1"/>
          <w:position w:val="0"/>
          <w:sz w:val="32"/>
          <w:szCs w:val="32"/>
          <w:lang w:val="en-US"/>
        </w:rPr>
      </w:pPr>
      <w:r>
        <w:rPr>
          <w:rFonts w:ascii="Arial"/>
          <w:kern w:val="1"/>
          <w:sz w:val="24"/>
          <w:szCs w:val="24"/>
          <w:rtl w:val="0"/>
          <w:lang w:val="en-US"/>
        </w:rPr>
        <w:t xml:space="preserve">Community - Providing a platform for peer interaction, learning, share-to-earn research, and thought leadership. </w:t>
      </w:r>
      <w:hyperlink r:id="rId6" w:history="1">
        <w:r>
          <w:rPr>
            <w:rStyle w:val="Hyperlink.0"/>
            <w:rFonts w:ascii="Arial"/>
            <w:color w:val="001769"/>
            <w:kern w:val="1"/>
            <w:sz w:val="24"/>
            <w:szCs w:val="24"/>
            <w:rtl w:val="0"/>
            <w:lang w:val="en-US"/>
          </w:rPr>
          <w:t>www.paulwriter.com</w:t>
        </w:r>
      </w:hyperlink>
      <w:r>
        <w:rPr>
          <w:rFonts w:ascii="Arial"/>
          <w:kern w:val="1"/>
          <w:sz w:val="24"/>
          <w:szCs w:val="24"/>
          <w:rtl w:val="0"/>
          <w:lang w:val="en-US"/>
        </w:rPr>
        <w:t xml:space="preserve"> is a meeting place that provides members of with a discussion forum, event calendar, vendor directory, research reports and useful how-to tools.</w:t>
      </w:r>
    </w:p>
    <w:p>
      <w:pPr>
        <w:pStyle w:val="Default"/>
        <w:numPr>
          <w:ilvl w:val="0"/>
          <w:numId w:val="5"/>
        </w:numPr>
        <w:spacing w:after="140"/>
        <w:jc w:val="both"/>
        <w:rPr>
          <w:rFonts w:ascii="Arial" w:cs="Arial" w:hAnsi="Arial" w:eastAsia="Arial"/>
          <w:kern w:val="1"/>
          <w:position w:val="0"/>
          <w:sz w:val="32"/>
          <w:szCs w:val="32"/>
          <w:lang w:val="en-US"/>
        </w:rPr>
      </w:pPr>
      <w:r>
        <w:rPr>
          <w:rFonts w:ascii="Arial"/>
          <w:kern w:val="1"/>
          <w:sz w:val="24"/>
          <w:szCs w:val="24"/>
          <w:rtl w:val="0"/>
          <w:lang w:val="en-US"/>
        </w:rPr>
        <w:t>Peer Learning - Workshops, D-I-Y tools, certifications, and conferences, with a faculty of peer experts.</w:t>
      </w:r>
      <w:r>
        <w:rPr>
          <w:rFonts w:ascii="Arial" w:cs="Arial" w:hAnsi="Arial" w:eastAsia="Arial"/>
          <w:kern w:val="1"/>
          <w:sz w:val="18"/>
          <w:szCs w:val="18"/>
          <w:lang w:val="en-US"/>
        </w:rPr>
      </w:r>
    </w:p>
    <w:sectPr>
      <w:headerReference w:type="default" r:id="rId7"/>
      <w:footerReference w:type="default" r:id="rId8"/>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Didot">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r="http://schemas.openxmlformats.org/officeDocument/2006/relationships" xmlns:v="urn:schemas-microsoft-com:vml" xmlns:o="urn:schemas-microsoft-com:office:office">
  <w:abstractNum w:abstractNumId="1">
    <w:multiLevelType w:val="multilevel"/>
    <w:lvl w:ilvl="0">
      <w:start w:val="1"/>
      <w:numFmt w:val="decimal"/>
      <w:suff w:val="tab"/>
      <w:lvlText w:val="%1."/>
      <w:lvlJc w:val="left"/>
      <w:pPr>
        <w:tabs>
          <w:tab w:val="num" w:pos="393"/>
          <w:tab w:val="clear" w:pos="0"/>
        </w:tabs>
        <w:ind w:left="393" w:hanging="393"/>
      </w:pPr>
      <w:rPr>
        <w:rFonts w:ascii="Arial" w:cs="Arial" w:hAnsi="Arial" w:eastAsia="Arial"/>
        <w:kern w:val="1"/>
        <w:position w:val="0"/>
        <w:sz w:val="24"/>
        <w:szCs w:val="24"/>
        <w:lang w:val="en-US"/>
      </w:rPr>
    </w:lvl>
    <w:lvl w:ilvl="1">
      <w:start w:val="1"/>
      <w:numFmt w:val="decimal"/>
      <w:suff w:val="tab"/>
      <w:lvlText w:val="%2."/>
      <w:lvlJc w:val="left"/>
      <w:pPr>
        <w:tabs>
          <w:tab w:val="num" w:pos="753"/>
          <w:tab w:val="clear" w:pos="0"/>
        </w:tabs>
        <w:ind w:left="753" w:hanging="393"/>
      </w:pPr>
      <w:rPr>
        <w:rFonts w:ascii="Arial" w:cs="Arial" w:hAnsi="Arial" w:eastAsia="Arial"/>
        <w:kern w:val="1"/>
        <w:position w:val="0"/>
        <w:sz w:val="24"/>
        <w:szCs w:val="24"/>
        <w:lang w:val="en-US"/>
      </w:rPr>
    </w:lvl>
    <w:lvl w:ilvl="2">
      <w:start w:val="1"/>
      <w:numFmt w:val="decimal"/>
      <w:suff w:val="tab"/>
      <w:lvlText w:val="%3."/>
      <w:lvlJc w:val="left"/>
      <w:pPr>
        <w:tabs>
          <w:tab w:val="num" w:pos="1113"/>
          <w:tab w:val="clear" w:pos="0"/>
        </w:tabs>
        <w:ind w:left="1113" w:hanging="393"/>
      </w:pPr>
      <w:rPr>
        <w:rFonts w:ascii="Arial" w:cs="Arial" w:hAnsi="Arial" w:eastAsia="Arial"/>
        <w:kern w:val="1"/>
        <w:position w:val="0"/>
        <w:sz w:val="24"/>
        <w:szCs w:val="24"/>
        <w:lang w:val="en-US"/>
      </w:rPr>
    </w:lvl>
    <w:lvl w:ilvl="3">
      <w:start w:val="1"/>
      <w:numFmt w:val="decimal"/>
      <w:suff w:val="tab"/>
      <w:lvlText w:val="%4."/>
      <w:lvlJc w:val="left"/>
      <w:pPr>
        <w:tabs>
          <w:tab w:val="num" w:pos="1473"/>
          <w:tab w:val="clear" w:pos="0"/>
        </w:tabs>
        <w:ind w:left="1473" w:hanging="393"/>
      </w:pPr>
      <w:rPr>
        <w:rFonts w:ascii="Arial" w:cs="Arial" w:hAnsi="Arial" w:eastAsia="Arial"/>
        <w:kern w:val="1"/>
        <w:position w:val="0"/>
        <w:sz w:val="24"/>
        <w:szCs w:val="24"/>
        <w:lang w:val="en-US"/>
      </w:rPr>
    </w:lvl>
    <w:lvl w:ilvl="4">
      <w:start w:val="1"/>
      <w:numFmt w:val="decimal"/>
      <w:suff w:val="tab"/>
      <w:lvlText w:val="%5."/>
      <w:lvlJc w:val="left"/>
      <w:pPr>
        <w:tabs>
          <w:tab w:val="num" w:pos="1833"/>
          <w:tab w:val="clear" w:pos="0"/>
        </w:tabs>
        <w:ind w:left="1833" w:hanging="393"/>
      </w:pPr>
      <w:rPr>
        <w:rFonts w:ascii="Arial" w:cs="Arial" w:hAnsi="Arial" w:eastAsia="Arial"/>
        <w:kern w:val="1"/>
        <w:position w:val="0"/>
        <w:sz w:val="24"/>
        <w:szCs w:val="24"/>
        <w:lang w:val="en-US"/>
      </w:rPr>
    </w:lvl>
    <w:lvl w:ilvl="5">
      <w:start w:val="1"/>
      <w:numFmt w:val="decimal"/>
      <w:suff w:val="tab"/>
      <w:lvlText w:val="%6."/>
      <w:lvlJc w:val="left"/>
      <w:pPr>
        <w:tabs>
          <w:tab w:val="num" w:pos="2193"/>
          <w:tab w:val="clear" w:pos="0"/>
        </w:tabs>
        <w:ind w:left="2193" w:hanging="393"/>
      </w:pPr>
      <w:rPr>
        <w:rFonts w:ascii="Arial" w:cs="Arial" w:hAnsi="Arial" w:eastAsia="Arial"/>
        <w:kern w:val="1"/>
        <w:position w:val="0"/>
        <w:sz w:val="24"/>
        <w:szCs w:val="24"/>
        <w:lang w:val="en-US"/>
      </w:rPr>
    </w:lvl>
    <w:lvl w:ilvl="6">
      <w:start w:val="1"/>
      <w:numFmt w:val="decimal"/>
      <w:suff w:val="tab"/>
      <w:lvlText w:val="%7."/>
      <w:lvlJc w:val="left"/>
      <w:pPr>
        <w:tabs>
          <w:tab w:val="num" w:pos="2553"/>
          <w:tab w:val="clear" w:pos="0"/>
        </w:tabs>
        <w:ind w:left="2553" w:hanging="393"/>
      </w:pPr>
      <w:rPr>
        <w:rFonts w:ascii="Arial" w:cs="Arial" w:hAnsi="Arial" w:eastAsia="Arial"/>
        <w:kern w:val="1"/>
        <w:position w:val="0"/>
        <w:sz w:val="24"/>
        <w:szCs w:val="24"/>
        <w:lang w:val="en-US"/>
      </w:rPr>
    </w:lvl>
    <w:lvl w:ilvl="7">
      <w:start w:val="1"/>
      <w:numFmt w:val="decimal"/>
      <w:suff w:val="tab"/>
      <w:lvlText w:val="%8."/>
      <w:lvlJc w:val="left"/>
      <w:pPr>
        <w:tabs>
          <w:tab w:val="num" w:pos="2913"/>
          <w:tab w:val="clear" w:pos="0"/>
        </w:tabs>
        <w:ind w:left="2913" w:hanging="393"/>
      </w:pPr>
      <w:rPr>
        <w:rFonts w:ascii="Arial" w:cs="Arial" w:hAnsi="Arial" w:eastAsia="Arial"/>
        <w:kern w:val="1"/>
        <w:position w:val="0"/>
        <w:sz w:val="24"/>
        <w:szCs w:val="24"/>
        <w:lang w:val="en-US"/>
      </w:rPr>
    </w:lvl>
    <w:lvl w:ilvl="8">
      <w:start w:val="1"/>
      <w:numFmt w:val="decimal"/>
      <w:suff w:val="tab"/>
      <w:lvlText w:val="%9."/>
      <w:lvlJc w:val="left"/>
      <w:pPr>
        <w:tabs>
          <w:tab w:val="num" w:pos="3273"/>
          <w:tab w:val="clear" w:pos="0"/>
        </w:tabs>
        <w:ind w:left="3273" w:hanging="393"/>
      </w:pPr>
      <w:rPr>
        <w:rFonts w:ascii="Arial" w:cs="Arial" w:hAnsi="Arial" w:eastAsia="Arial"/>
        <w:kern w:val="1"/>
        <w:position w:val="0"/>
        <w:sz w:val="24"/>
        <w:szCs w:val="24"/>
        <w:lang w:val="en-US"/>
      </w:rPr>
    </w:lvl>
  </w:abstractNum>
  <w:abstractNum w:abstractNumId="2">
    <w:multiLevelType w:val="multilevel"/>
    <w:styleLink w:val="Numbered"/>
    <w:lvl w:ilvl="0">
      <w:start w:val="1"/>
      <w:numFmt w:val="decimal"/>
      <w:suff w:val="tab"/>
      <w:lvlText w:val="%1."/>
      <w:lvlJc w:val="left"/>
      <w:pPr>
        <w:tabs>
          <w:tab w:val="num" w:pos="393"/>
          <w:tab w:val="clear" w:pos="0"/>
        </w:tabs>
        <w:ind w:left="393" w:hanging="393"/>
      </w:pPr>
      <w:rPr>
        <w:rFonts w:ascii="Arial" w:cs="Arial" w:hAnsi="Arial" w:eastAsia="Arial"/>
        <w:kern w:val="1"/>
        <w:position w:val="0"/>
        <w:sz w:val="24"/>
        <w:szCs w:val="24"/>
        <w:lang w:val="en-US"/>
      </w:rPr>
    </w:lvl>
    <w:lvl w:ilvl="1">
      <w:start w:val="1"/>
      <w:numFmt w:val="decimal"/>
      <w:suff w:val="tab"/>
      <w:lvlText w:val="%2."/>
      <w:lvlJc w:val="left"/>
      <w:pPr>
        <w:tabs>
          <w:tab w:val="num" w:pos="753"/>
          <w:tab w:val="clear" w:pos="0"/>
        </w:tabs>
        <w:ind w:left="753" w:hanging="393"/>
      </w:pPr>
      <w:rPr>
        <w:rFonts w:ascii="Arial" w:cs="Arial" w:hAnsi="Arial" w:eastAsia="Arial"/>
        <w:kern w:val="1"/>
        <w:position w:val="0"/>
        <w:sz w:val="24"/>
        <w:szCs w:val="24"/>
        <w:lang w:val="en-US"/>
      </w:rPr>
    </w:lvl>
    <w:lvl w:ilvl="2">
      <w:start w:val="1"/>
      <w:numFmt w:val="decimal"/>
      <w:suff w:val="tab"/>
      <w:lvlText w:val="%3."/>
      <w:lvlJc w:val="left"/>
      <w:pPr>
        <w:tabs>
          <w:tab w:val="num" w:pos="1113"/>
          <w:tab w:val="clear" w:pos="0"/>
        </w:tabs>
        <w:ind w:left="1113" w:hanging="393"/>
      </w:pPr>
      <w:rPr>
        <w:rFonts w:ascii="Arial" w:cs="Arial" w:hAnsi="Arial" w:eastAsia="Arial"/>
        <w:kern w:val="1"/>
        <w:position w:val="0"/>
        <w:sz w:val="24"/>
        <w:szCs w:val="24"/>
        <w:lang w:val="en-US"/>
      </w:rPr>
    </w:lvl>
    <w:lvl w:ilvl="3">
      <w:start w:val="1"/>
      <w:numFmt w:val="decimal"/>
      <w:suff w:val="tab"/>
      <w:lvlText w:val="%4."/>
      <w:lvlJc w:val="left"/>
      <w:pPr>
        <w:tabs>
          <w:tab w:val="num" w:pos="1473"/>
          <w:tab w:val="clear" w:pos="0"/>
        </w:tabs>
        <w:ind w:left="1473" w:hanging="393"/>
      </w:pPr>
      <w:rPr>
        <w:rFonts w:ascii="Arial" w:cs="Arial" w:hAnsi="Arial" w:eastAsia="Arial"/>
        <w:kern w:val="1"/>
        <w:position w:val="0"/>
        <w:sz w:val="24"/>
        <w:szCs w:val="24"/>
        <w:lang w:val="en-US"/>
      </w:rPr>
    </w:lvl>
    <w:lvl w:ilvl="4">
      <w:start w:val="1"/>
      <w:numFmt w:val="decimal"/>
      <w:suff w:val="tab"/>
      <w:lvlText w:val="%5."/>
      <w:lvlJc w:val="left"/>
      <w:pPr>
        <w:tabs>
          <w:tab w:val="num" w:pos="1833"/>
          <w:tab w:val="clear" w:pos="0"/>
        </w:tabs>
        <w:ind w:left="1833" w:hanging="393"/>
      </w:pPr>
      <w:rPr>
        <w:rFonts w:ascii="Arial" w:cs="Arial" w:hAnsi="Arial" w:eastAsia="Arial"/>
        <w:kern w:val="1"/>
        <w:position w:val="0"/>
        <w:sz w:val="24"/>
        <w:szCs w:val="24"/>
        <w:lang w:val="en-US"/>
      </w:rPr>
    </w:lvl>
    <w:lvl w:ilvl="5">
      <w:start w:val="1"/>
      <w:numFmt w:val="decimal"/>
      <w:suff w:val="tab"/>
      <w:lvlText w:val="%6."/>
      <w:lvlJc w:val="left"/>
      <w:pPr>
        <w:tabs>
          <w:tab w:val="num" w:pos="2193"/>
          <w:tab w:val="clear" w:pos="0"/>
        </w:tabs>
        <w:ind w:left="2193" w:hanging="393"/>
      </w:pPr>
      <w:rPr>
        <w:rFonts w:ascii="Arial" w:cs="Arial" w:hAnsi="Arial" w:eastAsia="Arial"/>
        <w:kern w:val="1"/>
        <w:position w:val="0"/>
        <w:sz w:val="24"/>
        <w:szCs w:val="24"/>
        <w:lang w:val="en-US"/>
      </w:rPr>
    </w:lvl>
    <w:lvl w:ilvl="6">
      <w:start w:val="1"/>
      <w:numFmt w:val="decimal"/>
      <w:suff w:val="tab"/>
      <w:lvlText w:val="%7."/>
      <w:lvlJc w:val="left"/>
      <w:pPr>
        <w:tabs>
          <w:tab w:val="num" w:pos="2553"/>
          <w:tab w:val="clear" w:pos="0"/>
        </w:tabs>
        <w:ind w:left="2553" w:hanging="393"/>
      </w:pPr>
      <w:rPr>
        <w:rFonts w:ascii="Arial" w:cs="Arial" w:hAnsi="Arial" w:eastAsia="Arial"/>
        <w:kern w:val="1"/>
        <w:position w:val="0"/>
        <w:sz w:val="24"/>
        <w:szCs w:val="24"/>
        <w:lang w:val="en-US"/>
      </w:rPr>
    </w:lvl>
    <w:lvl w:ilvl="7">
      <w:start w:val="1"/>
      <w:numFmt w:val="decimal"/>
      <w:suff w:val="tab"/>
      <w:lvlText w:val="%8."/>
      <w:lvlJc w:val="left"/>
      <w:pPr>
        <w:tabs>
          <w:tab w:val="num" w:pos="2913"/>
          <w:tab w:val="clear" w:pos="0"/>
        </w:tabs>
        <w:ind w:left="2913" w:hanging="393"/>
      </w:pPr>
      <w:rPr>
        <w:rFonts w:ascii="Arial" w:cs="Arial" w:hAnsi="Arial" w:eastAsia="Arial"/>
        <w:kern w:val="1"/>
        <w:position w:val="0"/>
        <w:sz w:val="24"/>
        <w:szCs w:val="24"/>
        <w:lang w:val="en-US"/>
      </w:rPr>
    </w:lvl>
    <w:lvl w:ilvl="8">
      <w:start w:val="1"/>
      <w:numFmt w:val="decimal"/>
      <w:suff w:val="tab"/>
      <w:lvlText w:val="%9."/>
      <w:lvlJc w:val="left"/>
      <w:pPr>
        <w:tabs>
          <w:tab w:val="num" w:pos="3273"/>
          <w:tab w:val="clear" w:pos="0"/>
        </w:tabs>
        <w:ind w:left="3273" w:hanging="393"/>
      </w:pPr>
      <w:rPr>
        <w:rFonts w:ascii="Arial" w:cs="Arial" w:hAnsi="Arial" w:eastAsia="Arial"/>
        <w:kern w:val="1"/>
        <w:position w:val="0"/>
        <w:sz w:val="24"/>
        <w:szCs w:val="24"/>
        <w:lang w:val="en-US"/>
      </w:rPr>
    </w:lvl>
  </w:abstractNum>
  <w:abstractNum w:abstractNumId="3">
    <w:multiLevelType w:val="multilevel"/>
    <w:lvl w:ilvl="0">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1">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2">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3">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4">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5">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6">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7">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8">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abstractNum>
  <w:abstractNum w:abstractNumId="4">
    <w:multiLevelType w:val="multilevel"/>
    <w:lvl w:ilvl="0">
      <w:start w:val="1"/>
      <w:numFmt w:val="bullet"/>
      <w:suff w:val="tab"/>
      <w:lvlText w:val=""/>
      <w:lvlJc w:val="left"/>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suff w:val="tab"/>
      <w:lvlText w:val=""/>
      <w:lvlJc w:val="left"/>
      <w:pPr>
        <w:tabs>
          <w:tab w:val="num" w:pos="720"/>
          <w:tab w:val="clear" w:pos="0"/>
        </w:tabs>
        <w:ind w:left="720" w:hanging="72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suff w:val="tab"/>
      <w:lvlText w:val=""/>
      <w:lvlJc w:val="left"/>
      <w:pPr>
        <w:tabs>
          <w:tab w:val="num" w:pos="1440"/>
          <w:tab w:val="clear" w:pos="0"/>
        </w:tabs>
        <w:ind w:left="1440" w:hanging="144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suff w:val="tab"/>
      <w:lvlText w:val=""/>
      <w:lvlJc w:val="left"/>
      <w:pPr>
        <w:tabs>
          <w:tab w:val="num" w:pos="2160"/>
          <w:tab w:val="clear" w:pos="0"/>
        </w:tabs>
        <w:ind w:left="2160" w:hanging="21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suff w:val="tab"/>
      <w:lvlText w:val=""/>
      <w:lvlJc w:val="left"/>
      <w:pPr>
        <w:tabs>
          <w:tab w:val="num" w:pos="2880"/>
          <w:tab w:val="clear" w:pos="0"/>
        </w:tabs>
        <w:ind w:left="2880" w:hanging="288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suff w:val="tab"/>
      <w:lvlText w:val=""/>
      <w:lvlJc w:val="left"/>
      <w:pPr>
        <w:tabs>
          <w:tab w:val="num" w:pos="3600"/>
          <w:tab w:val="clear" w:pos="0"/>
        </w:tabs>
        <w:ind w:left="3600" w:hanging="360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suff w:val="tab"/>
      <w:lvlText w:val=""/>
      <w:lvlJc w:val="left"/>
      <w:pPr>
        <w:tabs>
          <w:tab w:val="num" w:pos="4320"/>
          <w:tab w:val="clear" w:pos="0"/>
        </w:tabs>
        <w:ind w:left="4320" w:hanging="432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suff w:val="tab"/>
      <w:lvlText w:val=""/>
      <w:lvlJc w:val="left"/>
      <w:pPr>
        <w:tabs>
          <w:tab w:val="num" w:pos="5040"/>
          <w:tab w:val="clear" w:pos="0"/>
        </w:tabs>
        <w:ind w:left="5040" w:hanging="504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suff w:val="tab"/>
      <w:lvlText w:val=""/>
      <w:lvlJc w:val="left"/>
      <w:pPr>
        <w:tabs>
          <w:tab w:val="num" w:pos="5760"/>
          <w:tab w:val="clear" w:pos="0"/>
        </w:tabs>
        <w:ind w:left="5760" w:hanging="5760"/>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5">
    <w:multiLevelType w:val="multilevel"/>
    <w:styleLink w:val="List 0"/>
    <w:lvl w:ilvl="0">
      <w:start w:val="3"/>
      <w:numFmt w:val="bullet"/>
      <w:lvlText w:val="•"/>
      <w:lvlJc w:val="left"/>
      <w:pPr>
        <w:tabs>
          <w:tab w:val="num" w:pos="104"/>
          <w:tab w:val="clear" w:pos="0"/>
        </w:tabs>
      </w:pPr>
      <w:rPr>
        <w:rFonts w:ascii="Arial" w:cs="Arial" w:hAnsi="Arial" w:eastAsia="Arial"/>
        <w:color w:val="000000"/>
        <w:kern w:val="1"/>
        <w:position w:val="0"/>
        <w:sz w:val="32"/>
        <w:szCs w:val="32"/>
        <w:lang w:val="en-US"/>
      </w:rPr>
    </w:lvl>
    <w:lvl w:ilvl="1">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2">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3">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4">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5">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6">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7">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lvl w:ilvl="8">
      <w:start w:val="1"/>
      <w:numFmt w:val="bullet"/>
      <w:suff w:val="tab"/>
      <w:lvlText w:val="←"/>
      <w:lvlJc w:val="left"/>
      <w:pPr>
        <w:tabs>
          <w:tab w:val="num" w:pos="104"/>
          <w:tab w:val="clear" w:pos="0"/>
        </w:tabs>
      </w:pPr>
      <w:rPr>
        <w:rFonts w:ascii="Arial" w:cs="Arial" w:hAnsi="Arial" w:eastAsia="Arial"/>
        <w:color w:val="000000"/>
        <w:kern w:val="1"/>
        <w:position w:val="0"/>
        <w:sz w:val="32"/>
        <w:szCs w:val="32"/>
        <w:lang w:val="en-U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next w:val="Numbered"/>
    <w:pPr>
      <w:numPr>
        <w:numId w:val="1"/>
      </w:numPr>
    </w:pPr>
  </w:style>
  <w:style w:type="numbering" w:styleId="List 0">
    <w:name w:val="List 0"/>
    <w:basedOn w:val="None"/>
    <w:next w:val="List 0"/>
    <w:pPr>
      <w:numPr>
        <w:numId w:val="3"/>
      </w:numPr>
    </w:pPr>
  </w:style>
  <w:style w:type="numbering" w:styleId="None">
    <w:name w:val="None"/>
    <w:next w:val="None"/>
    <w:pPr>
      <w:numPr>
        <w:numId w:val="4"/>
      </w:numPr>
    </w:pPr>
  </w:style>
  <w:style w:type="character" w:styleId="Link">
    <w:name w:val="Link"/>
    <w:rPr>
      <w:u w:val="single"/>
    </w:rPr>
  </w:style>
  <w:style w:type="character" w:styleId="Hyperlink.0">
    <w:name w:val="Hyperlink.0"/>
    <w:basedOn w:val="Link"/>
    <w:next w:val="Hyperlink.0"/>
    <w:rPr>
      <w:color w:val="001769"/>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png"/><Relationship Id="rId5" Type="http://schemas.openxmlformats.org/officeDocument/2006/relationships/image" Target="media/image1.png"/><Relationship Id="rId6" Type="http://schemas.openxmlformats.org/officeDocument/2006/relationships/hyperlink" Target="http://www.paulwriter.com/" TargetMode="External"/><Relationship Id="rId7" Type="http://schemas.openxmlformats.org/officeDocument/2006/relationships/header" Target="header.xml"/><Relationship Id="rId8" Type="http://schemas.openxmlformats.org/officeDocument/2006/relationships/footer" Target="footer.xml"/><Relationship Id="rId9"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